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B21C69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81682B">
        <w:rPr>
          <w:b/>
          <w:bCs/>
          <w:sz w:val="28"/>
          <w:szCs w:val="28"/>
        </w:rPr>
        <w:t>3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B21C69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81682B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П „</w:t>
      </w:r>
      <w:r w:rsidR="0081682B">
        <w:rPr>
          <w:color w:val="333333"/>
          <w:sz w:val="28"/>
          <w:szCs w:val="28"/>
        </w:rPr>
        <w:t>Движение 21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B2DFD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bookmarkStart w:id="0" w:name="_GoBack"/>
      <w:bookmarkEnd w:id="0"/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B21C69">
        <w:rPr>
          <w:color w:val="333333"/>
          <w:sz w:val="28"/>
          <w:szCs w:val="28"/>
        </w:rPr>
        <w:t>Вх. № 33/ 18</w:t>
      </w:r>
      <w:r w:rsidR="0081682B">
        <w:rPr>
          <w:color w:val="333333"/>
          <w:sz w:val="28"/>
          <w:szCs w:val="28"/>
        </w:rPr>
        <w:t>.09.2019 г. от П</w:t>
      </w:r>
      <w:r w:rsidR="000F2CC7">
        <w:rPr>
          <w:color w:val="333333"/>
          <w:sz w:val="28"/>
          <w:szCs w:val="28"/>
        </w:rPr>
        <w:t>П „</w:t>
      </w:r>
      <w:r w:rsidR="0081682B">
        <w:rPr>
          <w:color w:val="333333"/>
          <w:sz w:val="28"/>
          <w:szCs w:val="28"/>
        </w:rPr>
        <w:t>Движение 21</w:t>
      </w:r>
      <w:r w:rsidR="000F2CC7">
        <w:rPr>
          <w:color w:val="333333"/>
          <w:sz w:val="28"/>
          <w:szCs w:val="28"/>
        </w:rPr>
        <w:t>“,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173FA" w:rsidRDefault="000173FA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173FA" w:rsidRPr="000173FA" w:rsidRDefault="000F2CC7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173FA">
        <w:rPr>
          <w:bCs/>
          <w:color w:val="333333"/>
          <w:sz w:val="28"/>
          <w:szCs w:val="28"/>
        </w:rPr>
        <w:t xml:space="preserve">РЕГИСТРИРА </w:t>
      </w:r>
      <w:r w:rsidR="00B21C69" w:rsidRPr="000173FA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81682B" w:rsidRPr="000173FA">
        <w:rPr>
          <w:color w:val="333333"/>
          <w:sz w:val="28"/>
          <w:szCs w:val="28"/>
        </w:rPr>
        <w:t xml:space="preserve">ПП „Движение 21“ </w:t>
      </w:r>
      <w:r w:rsidRPr="000173FA">
        <w:rPr>
          <w:color w:val="333333"/>
          <w:sz w:val="28"/>
          <w:szCs w:val="28"/>
        </w:rPr>
        <w:t xml:space="preserve"> при</w:t>
      </w:r>
      <w:r w:rsidRPr="000173FA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0173FA">
        <w:rPr>
          <w:bCs/>
          <w:color w:val="333333"/>
          <w:sz w:val="28"/>
          <w:szCs w:val="28"/>
        </w:rPr>
        <w:t xml:space="preserve"> общ</w:t>
      </w:r>
      <w:r w:rsidR="0081682B" w:rsidRPr="000173FA">
        <w:rPr>
          <w:bCs/>
          <w:color w:val="333333"/>
          <w:sz w:val="28"/>
          <w:szCs w:val="28"/>
        </w:rPr>
        <w:t>ина Главиница, област Силистра</w:t>
      </w:r>
      <w:r w:rsidR="000173FA">
        <w:rPr>
          <w:bCs/>
          <w:color w:val="333333"/>
          <w:sz w:val="28"/>
          <w:szCs w:val="28"/>
        </w:rPr>
        <w:t>, както следва:</w:t>
      </w:r>
    </w:p>
    <w:p w:rsidR="000173FA" w:rsidRPr="000173FA" w:rsidRDefault="000173FA" w:rsidP="000173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Пламен Милчев </w:t>
      </w:r>
      <w:proofErr w:type="spellStart"/>
      <w:r>
        <w:rPr>
          <w:sz w:val="28"/>
          <w:szCs w:val="28"/>
        </w:rPr>
        <w:t>Милчев</w:t>
      </w:r>
      <w:proofErr w:type="spellEnd"/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>
        <w:rPr>
          <w:bCs/>
          <w:color w:val="333333"/>
          <w:sz w:val="28"/>
          <w:szCs w:val="28"/>
        </w:rPr>
        <w:t>№ 24/ 20.09.2019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B2DFD"/>
    <w:rsid w:val="000F2CC7"/>
    <w:rsid w:val="00176000"/>
    <w:rsid w:val="0081682B"/>
    <w:rsid w:val="008E0F27"/>
    <w:rsid w:val="00B21C69"/>
    <w:rsid w:val="00DA404E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2019-09-20T09:21:00Z</cp:lastPrinted>
  <dcterms:created xsi:type="dcterms:W3CDTF">2019-09-20T08:54:00Z</dcterms:created>
  <dcterms:modified xsi:type="dcterms:W3CDTF">2019-09-20T09:22:00Z</dcterms:modified>
</cp:coreProperties>
</file>