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98" w:rsidRDefault="00910F98" w:rsidP="00910F98">
      <w:pPr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910F98" w:rsidRDefault="00910F98" w:rsidP="00910F98">
      <w:pPr>
        <w:ind w:left="-900" w:right="-1188"/>
        <w:jc w:val="center"/>
        <w:rPr>
          <w:sz w:val="28"/>
          <w:szCs w:val="28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 xml:space="preserve">. Силистра; тел.: 0887648031;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910F98" w:rsidRDefault="00910F98" w:rsidP="00910F98">
      <w:pPr>
        <w:jc w:val="center"/>
        <w:rPr>
          <w:b/>
          <w:sz w:val="28"/>
          <w:szCs w:val="28"/>
        </w:rPr>
      </w:pPr>
    </w:p>
    <w:p w:rsidR="0056166D" w:rsidRDefault="0056166D" w:rsidP="00910F98">
      <w:pPr>
        <w:jc w:val="center"/>
        <w:rPr>
          <w:b/>
          <w:sz w:val="28"/>
          <w:szCs w:val="28"/>
        </w:rPr>
      </w:pPr>
    </w:p>
    <w:p w:rsidR="0056166D" w:rsidRDefault="0056166D" w:rsidP="00910F98">
      <w:pPr>
        <w:jc w:val="center"/>
        <w:rPr>
          <w:b/>
          <w:sz w:val="28"/>
          <w:szCs w:val="28"/>
        </w:rPr>
      </w:pP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</w:p>
    <w:p w:rsidR="00910F98" w:rsidRDefault="00A03C7B" w:rsidP="00910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A76FF0">
        <w:rPr>
          <w:b/>
          <w:sz w:val="28"/>
          <w:szCs w:val="28"/>
          <w:lang w:val="en-US"/>
        </w:rPr>
        <w:t>1</w:t>
      </w:r>
      <w:r w:rsidR="00840F87">
        <w:rPr>
          <w:b/>
          <w:sz w:val="28"/>
          <w:szCs w:val="28"/>
        </w:rPr>
        <w:t>5</w:t>
      </w:r>
      <w:r w:rsidR="00910F98">
        <w:rPr>
          <w:b/>
          <w:sz w:val="28"/>
          <w:szCs w:val="28"/>
        </w:rPr>
        <w:t>-МИ</w:t>
      </w:r>
    </w:p>
    <w:p w:rsidR="00910F98" w:rsidRDefault="00910F98" w:rsidP="00910F98">
      <w:pPr>
        <w:jc w:val="center"/>
        <w:rPr>
          <w:b/>
          <w:sz w:val="28"/>
          <w:szCs w:val="28"/>
        </w:rPr>
      </w:pPr>
    </w:p>
    <w:p w:rsidR="00910F98" w:rsidRDefault="00A03C7B" w:rsidP="00910F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840F87">
        <w:rPr>
          <w:sz w:val="28"/>
          <w:szCs w:val="28"/>
        </w:rPr>
        <w:t>02.10</w:t>
      </w:r>
      <w:r w:rsidR="00910F98">
        <w:rPr>
          <w:sz w:val="28"/>
          <w:szCs w:val="28"/>
        </w:rPr>
        <w:t>.2019 г.</w:t>
      </w:r>
    </w:p>
    <w:p w:rsidR="0056166D" w:rsidRDefault="0056166D" w:rsidP="00910F98">
      <w:pPr>
        <w:jc w:val="center"/>
        <w:rPr>
          <w:sz w:val="28"/>
          <w:szCs w:val="28"/>
        </w:rPr>
      </w:pPr>
    </w:p>
    <w:p w:rsidR="00910F98" w:rsidRDefault="00910F98" w:rsidP="00910F98">
      <w:pPr>
        <w:jc w:val="both"/>
        <w:rPr>
          <w:sz w:val="28"/>
          <w:szCs w:val="28"/>
        </w:rPr>
      </w:pPr>
    </w:p>
    <w:p w:rsidR="00910F98" w:rsidRDefault="00A03C7B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Днес, </w:t>
      </w:r>
      <w:r w:rsidR="00840F87">
        <w:rPr>
          <w:sz w:val="28"/>
          <w:szCs w:val="28"/>
        </w:rPr>
        <w:t>02.10.2019. от 15:30</w:t>
      </w:r>
      <w:r w:rsidR="00910F98">
        <w:rPr>
          <w:sz w:val="28"/>
          <w:szCs w:val="28"/>
        </w:rPr>
        <w:t xml:space="preserve"> ч. се проведе заседание на Общинска избирателна комисия гр.</w:t>
      </w:r>
      <w:r w:rsidR="00910F98">
        <w:rPr>
          <w:sz w:val="28"/>
          <w:szCs w:val="28"/>
          <w:lang w:val="en-US"/>
        </w:rPr>
        <w:t xml:space="preserve"> </w:t>
      </w:r>
      <w:r w:rsidR="00910F98">
        <w:rPr>
          <w:sz w:val="28"/>
          <w:szCs w:val="28"/>
        </w:rPr>
        <w:t>Главиница.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910F98" w:rsidRDefault="00910F98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присъстваха 13 членове на комисията, а именно: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910F98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10F98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10F98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10F98" w:rsidRPr="006122EE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10F98" w:rsidRDefault="00910F98" w:rsidP="00910F98">
      <w:pPr>
        <w:ind w:left="360" w:firstLine="708"/>
        <w:rPr>
          <w:sz w:val="28"/>
          <w:szCs w:val="28"/>
        </w:rPr>
      </w:pPr>
    </w:p>
    <w:p w:rsidR="00910F98" w:rsidRDefault="00910F98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Отсъстващи няма.</w:t>
      </w:r>
    </w:p>
    <w:p w:rsidR="00910F98" w:rsidRDefault="00910F98" w:rsidP="00910F98">
      <w:pPr>
        <w:ind w:left="36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0F98" w:rsidRDefault="00910F98" w:rsidP="00910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констатира, че има нужния кворум съгласно чл. 85, ал. 3 от ИК и обяви за гласуване следния 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56166D" w:rsidRDefault="0056166D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ДНЕВЕН РЕД:</w:t>
      </w:r>
    </w:p>
    <w:p w:rsidR="00F51D2B" w:rsidRDefault="00F51D2B" w:rsidP="00910F98">
      <w:pPr>
        <w:jc w:val="both"/>
        <w:rPr>
          <w:b/>
          <w:sz w:val="28"/>
          <w:szCs w:val="28"/>
        </w:rPr>
      </w:pPr>
    </w:p>
    <w:p w:rsidR="00F51D2B" w:rsidRDefault="00F51D2B" w:rsidP="00910F98">
      <w:pPr>
        <w:jc w:val="both"/>
        <w:rPr>
          <w:b/>
          <w:sz w:val="28"/>
          <w:szCs w:val="28"/>
        </w:rPr>
      </w:pPr>
    </w:p>
    <w:p w:rsidR="00840F87" w:rsidRPr="00840F87" w:rsidRDefault="00840F87" w:rsidP="00840F87">
      <w:pPr>
        <w:pStyle w:val="a4"/>
        <w:numPr>
          <w:ilvl w:val="0"/>
          <w:numId w:val="4"/>
        </w:numPr>
        <w:spacing w:after="200" w:line="276" w:lineRule="auto"/>
        <w:ind w:left="928"/>
        <w:jc w:val="both"/>
        <w:rPr>
          <w:rFonts w:eastAsia="Calibri"/>
          <w:sz w:val="28"/>
          <w:szCs w:val="28"/>
          <w:lang w:eastAsia="en-US"/>
        </w:rPr>
      </w:pPr>
      <w:r w:rsidRPr="00840F87">
        <w:rPr>
          <w:rFonts w:eastAsia="Calibri"/>
          <w:sz w:val="28"/>
          <w:szCs w:val="28"/>
          <w:lang w:eastAsia="en-US"/>
        </w:rPr>
        <w:t>Разглеждане на постъпила жалба с Вх. № 77/ 02.10.2019 г. от Месут Махмуд Алиш, Председател на Общински съвет на ПП „ДПС“ в гр. Главиница.</w:t>
      </w:r>
    </w:p>
    <w:p w:rsidR="00315502" w:rsidRPr="00315502" w:rsidRDefault="00315502" w:rsidP="005D53D8">
      <w:pPr>
        <w:numPr>
          <w:ilvl w:val="0"/>
          <w:numId w:val="4"/>
        </w:numPr>
        <w:spacing w:after="200" w:line="276" w:lineRule="auto"/>
        <w:ind w:left="92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5502">
        <w:rPr>
          <w:rFonts w:eastAsia="Calibri"/>
          <w:sz w:val="28"/>
          <w:szCs w:val="28"/>
          <w:lang w:eastAsia="en-US"/>
        </w:rPr>
        <w:lastRenderedPageBreak/>
        <w:t>Други.</w:t>
      </w:r>
    </w:p>
    <w:p w:rsidR="00F51D2B" w:rsidRDefault="00F51D2B" w:rsidP="00F51D2B">
      <w:pPr>
        <w:spacing w:after="200" w:line="276" w:lineRule="auto"/>
        <w:ind w:left="928"/>
        <w:contextualSpacing/>
        <w:rPr>
          <w:rFonts w:eastAsia="Calibri"/>
          <w:sz w:val="28"/>
          <w:szCs w:val="28"/>
          <w:lang w:eastAsia="en-US"/>
        </w:rPr>
      </w:pPr>
    </w:p>
    <w:p w:rsidR="00F51D2B" w:rsidRPr="00F51D2B" w:rsidRDefault="00F51D2B" w:rsidP="00F51D2B">
      <w:pPr>
        <w:spacing w:after="200" w:line="276" w:lineRule="auto"/>
        <w:ind w:left="928"/>
        <w:contextualSpacing/>
        <w:rPr>
          <w:rFonts w:eastAsia="Calibri"/>
          <w:sz w:val="28"/>
          <w:szCs w:val="28"/>
          <w:lang w:eastAsia="en-US"/>
        </w:rPr>
      </w:pP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 „против” – 0</w:t>
      </w: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10F98" w:rsidRDefault="00910F98" w:rsidP="00910F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10F98" w:rsidRDefault="00910F98" w:rsidP="00910F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10F98" w:rsidRPr="006122EE" w:rsidRDefault="00910F98" w:rsidP="00910F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</w:rPr>
        <w:t xml:space="preserve"> - член 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sz w:val="28"/>
          <w:szCs w:val="28"/>
        </w:rPr>
      </w:pPr>
    </w:p>
    <w:p w:rsidR="006E288D" w:rsidRDefault="00910F98" w:rsidP="00315502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първа от дневния ред:</w:t>
      </w:r>
      <w:r>
        <w:rPr>
          <w:sz w:val="28"/>
          <w:szCs w:val="28"/>
        </w:rPr>
        <w:t xml:space="preserve"> </w:t>
      </w:r>
    </w:p>
    <w:p w:rsidR="00315502" w:rsidRDefault="006E288D" w:rsidP="00315502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I. </w:t>
      </w:r>
      <w:r w:rsidR="006329D8">
        <w:rPr>
          <w:sz w:val="28"/>
          <w:szCs w:val="28"/>
        </w:rPr>
        <w:t xml:space="preserve">Председателят докладва </w:t>
      </w:r>
      <w:r w:rsidR="00840F87" w:rsidRPr="00840F87">
        <w:rPr>
          <w:sz w:val="28"/>
          <w:szCs w:val="28"/>
        </w:rPr>
        <w:t>постъпила жалба с Вх. № 77/ 02.10.2019 г. от Месут Махмуд Алиш, Председател на Общински съ</w:t>
      </w:r>
      <w:r w:rsidR="00840F87">
        <w:rPr>
          <w:sz w:val="28"/>
          <w:szCs w:val="28"/>
        </w:rPr>
        <w:t>вет на ПП „ДПС“ в гр. Главиница</w:t>
      </w:r>
      <w:r w:rsidR="006329D8">
        <w:rPr>
          <w:sz w:val="28"/>
          <w:szCs w:val="28"/>
        </w:rPr>
        <w:t xml:space="preserve">, </w:t>
      </w:r>
      <w:r w:rsidR="00840F87">
        <w:rPr>
          <w:sz w:val="28"/>
          <w:szCs w:val="28"/>
        </w:rPr>
        <w:t>в която връзка разясни на членовете следния фактически състав:</w:t>
      </w:r>
    </w:p>
    <w:p w:rsidR="00840F87" w:rsidRDefault="00840F87" w:rsidP="00840F87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1.Жалбоподателят сочи оплакване, че съгласно указания изпратени от ЦИК,</w:t>
      </w:r>
      <w:r w:rsidR="00F43391">
        <w:rPr>
          <w:sz w:val="28"/>
          <w:szCs w:val="28"/>
        </w:rPr>
        <w:t xml:space="preserve"> до 18:00 ч. на 01.10.2019 г.</w:t>
      </w:r>
      <w:r>
        <w:rPr>
          <w:sz w:val="28"/>
          <w:szCs w:val="28"/>
        </w:rPr>
        <w:t xml:space="preserve"> ОИК – Главиница следва да вземе решение по чл. 87, ал. 1, т. 15 от ИК за заличаване на регистрацията на кандидата за кмет на община Главиница от ПП „ГЕРБ“</w:t>
      </w:r>
      <w:r w:rsidR="00F43391">
        <w:rPr>
          <w:sz w:val="28"/>
          <w:szCs w:val="28"/>
        </w:rPr>
        <w:t xml:space="preserve">, Хюсеин </w:t>
      </w:r>
      <w:proofErr w:type="spellStart"/>
      <w:r w:rsidR="00F43391">
        <w:rPr>
          <w:sz w:val="28"/>
          <w:szCs w:val="28"/>
        </w:rPr>
        <w:t>Муталиб</w:t>
      </w:r>
      <w:proofErr w:type="spellEnd"/>
      <w:r w:rsidR="00F43391">
        <w:rPr>
          <w:sz w:val="28"/>
          <w:szCs w:val="28"/>
        </w:rPr>
        <w:t xml:space="preserve"> Хамди.</w:t>
      </w:r>
    </w:p>
    <w:p w:rsidR="007D1387" w:rsidRDefault="00F43391" w:rsidP="007D1387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тази връзка пояс</w:t>
      </w:r>
      <w:r w:rsidR="007D1387">
        <w:rPr>
          <w:sz w:val="28"/>
          <w:szCs w:val="28"/>
        </w:rPr>
        <w:t xml:space="preserve">ни, че е сезирал </w:t>
      </w:r>
      <w:r>
        <w:rPr>
          <w:sz w:val="28"/>
          <w:szCs w:val="28"/>
        </w:rPr>
        <w:t>ЦИК</w:t>
      </w:r>
      <w:r w:rsidR="007D1387">
        <w:rPr>
          <w:sz w:val="28"/>
          <w:szCs w:val="28"/>
        </w:rPr>
        <w:t xml:space="preserve"> с писмо изпратено по електронната поща, в което е посочил, че:</w:t>
      </w:r>
    </w:p>
    <w:p w:rsidR="007D1387" w:rsidRPr="007D1387" w:rsidRDefault="007D1387" w:rsidP="007D1387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7D1387">
        <w:rPr>
          <w:sz w:val="28"/>
          <w:szCs w:val="28"/>
        </w:rPr>
        <w:t>1. Кандидатът фигурира в публикувания избирателен списък в секция № 312</w:t>
      </w:r>
    </w:p>
    <w:p w:rsidR="007D1387" w:rsidRPr="007D1387" w:rsidRDefault="007D1387" w:rsidP="007D1387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7D1387">
        <w:rPr>
          <w:sz w:val="28"/>
          <w:szCs w:val="28"/>
        </w:rPr>
        <w:t xml:space="preserve">2. При извършената проверка на кандидатите за регистрация от общинска избирателна комисия Главиница, адресната регистрация на кандидата отговаряше на декларирания адрес - с. Звенимир, ул. "Втора", № 20, община Главиница, </w:t>
      </w:r>
      <w:proofErr w:type="spellStart"/>
      <w:r w:rsidRPr="007D1387">
        <w:rPr>
          <w:sz w:val="28"/>
          <w:szCs w:val="28"/>
        </w:rPr>
        <w:t>обл</w:t>
      </w:r>
      <w:proofErr w:type="spellEnd"/>
      <w:r w:rsidRPr="007D1387">
        <w:rPr>
          <w:sz w:val="28"/>
          <w:szCs w:val="28"/>
        </w:rPr>
        <w:t>. Силистра.</w:t>
      </w:r>
    </w:p>
    <w:p w:rsidR="0048785F" w:rsidRDefault="007D1387" w:rsidP="007D1387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7D1387">
        <w:rPr>
          <w:sz w:val="28"/>
          <w:szCs w:val="28"/>
        </w:rPr>
        <w:t>3. При справка в Отдел "ГРАО", гр. Главиница, се установи, че със заявление Вх. № 23 от 12.09.2019 г. е направена промяна на постоянния адрес на лицето, за  което е издадено и удостоверение. В тази връзка е регистрирана и адресна карта с Вх. № 15 от 12.09.2019 г. със същия адрес.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7D1387" w:rsidRDefault="007D1387" w:rsidP="007D1387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която връзка моли да бъде </w:t>
      </w:r>
      <w:proofErr w:type="spellStart"/>
      <w:r>
        <w:rPr>
          <w:sz w:val="28"/>
          <w:szCs w:val="28"/>
        </w:rPr>
        <w:t>разпоредена</w:t>
      </w:r>
      <w:proofErr w:type="spellEnd"/>
      <w:r>
        <w:rPr>
          <w:sz w:val="28"/>
          <w:szCs w:val="28"/>
        </w:rPr>
        <w:t xml:space="preserve"> повторна проверка от ГД „ГРАО“ за изясняване на горните обстоятелства както и да бъде незабавно уведомен за евентуална промяна дали кандидатът отговаря на условията.</w:t>
      </w:r>
    </w:p>
    <w:p w:rsidR="007D1387" w:rsidRDefault="007D1387" w:rsidP="007D1387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Писмото е докладвано на заседание на ЦИК, която с протоколно решение от 01.10.2019 г. допуска повторна проверка на посочените обстоятелства видно от архива на заседанието публикувано на живо.</w:t>
      </w:r>
    </w:p>
    <w:p w:rsidR="007D1387" w:rsidRDefault="007D1387" w:rsidP="007D1387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Към настоящия момент информира членовете на комисията, че в електронната поща на комисията не е постъпила кореспонденция от ЦИК за резултата от проверката както и указания за предприемане на </w:t>
      </w:r>
      <w:proofErr w:type="spellStart"/>
      <w:r>
        <w:rPr>
          <w:sz w:val="28"/>
          <w:szCs w:val="28"/>
        </w:rPr>
        <w:t>последващи</w:t>
      </w:r>
      <w:proofErr w:type="spellEnd"/>
      <w:r>
        <w:rPr>
          <w:sz w:val="28"/>
          <w:szCs w:val="28"/>
        </w:rPr>
        <w:t xml:space="preserve"> действия по администриране на дейността на комисията включително и подписване на бюлетините за предстоящия избор.</w:t>
      </w:r>
    </w:p>
    <w:p w:rsidR="006E288D" w:rsidRDefault="006E288D" w:rsidP="007D1387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II. </w:t>
      </w:r>
      <w:r>
        <w:rPr>
          <w:sz w:val="28"/>
          <w:szCs w:val="28"/>
        </w:rPr>
        <w:t xml:space="preserve">На второ място в жалбата е посочено, че кандидатът Хюсеин </w:t>
      </w:r>
      <w:proofErr w:type="spellStart"/>
      <w:r>
        <w:rPr>
          <w:sz w:val="28"/>
          <w:szCs w:val="28"/>
        </w:rPr>
        <w:t>Муталиб</w:t>
      </w:r>
      <w:proofErr w:type="spellEnd"/>
      <w:r>
        <w:rPr>
          <w:sz w:val="28"/>
          <w:szCs w:val="28"/>
        </w:rPr>
        <w:t xml:space="preserve"> Хамди има наложена присъда от тутраканския районен съд, което е следващата невъзможност същият да бъде кандидат за кмет и общински съветник на местни избори 2019 г.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По твърдението за наложената присъда поясни на членовете на ОИК, че съгласно чл. 27. ал. 2 от ИК ГД „Изпълнение на наказанията“ към Министерството на правосъдието предоставя на ГД „Регистрация и административно обслужване“ данни за лицата изтърпяващи наказание лишаване от свобода за автоматизираното им заличаване от избирателните списъци. Към настоящия момент кандидатът Хюсеин </w:t>
      </w:r>
      <w:proofErr w:type="spellStart"/>
      <w:r>
        <w:rPr>
          <w:sz w:val="28"/>
          <w:szCs w:val="28"/>
        </w:rPr>
        <w:t>Муталиб</w:t>
      </w:r>
      <w:proofErr w:type="spellEnd"/>
      <w:r>
        <w:rPr>
          <w:sz w:val="28"/>
          <w:szCs w:val="28"/>
        </w:rPr>
        <w:t xml:space="preserve"> Хамди е в избирателния списък в секция № 312 с. Зебил, което посочва правото му да гласува и да бъде избиран. </w:t>
      </w:r>
    </w:p>
    <w:p w:rsidR="0083577B" w:rsidRDefault="0083577B" w:rsidP="007D1387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Във връзка с горното предоставям на членовете на ОИК Главиница да се изкажат по отношение основателността или неоснователността на жалбата. </w:t>
      </w:r>
    </w:p>
    <w:p w:rsidR="0083577B" w:rsidRDefault="0083577B" w:rsidP="007D1387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83577B" w:rsidRDefault="00967C1C" w:rsidP="007D1387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жалбата изказване направи Ивелин Иванов  - член на ОИК, като отправи въпрос към председателя за основанието за прекратяване на адресната регистрация на кандидата Хюсеин М. Хамди. На поставения въпрос председателят поясни, че прекратената регистрация е от 19.09.2019 г. във връзка с извършена проверка от комисия назначена със заповед на кмета на община Главиница и издадена съответна заповед. </w:t>
      </w:r>
    </w:p>
    <w:p w:rsidR="00967C1C" w:rsidRDefault="00967C1C" w:rsidP="007D1387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67C1C" w:rsidRDefault="00967C1C" w:rsidP="007D1387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Госпожа Цветанка Станчева – зам.-председател на ОИК, уведоми членовете на комисията, че при направената справка в ГД „ГРАО“, гр. Главиница кандидатът Хюсеин М. Хамди е с направена промяна на адресната регистрация на постоянния и настоящия адрес от 12.09.2019 г., а с прекратена на 19.09.2019 г., което обстоятелство само по себе си противоречи.</w:t>
      </w:r>
    </w:p>
    <w:p w:rsidR="00967C1C" w:rsidRDefault="00967C1C" w:rsidP="007D1387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67C1C" w:rsidRDefault="00967C1C" w:rsidP="007D1387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Секретарят на комисията Азиме Касим изказа мнение, че намира действията на жалбоподателя за основателни, тъй като извършената проверка от ГД „ГРАО“ е напълно легитимна и отр</w:t>
      </w:r>
      <w:r w:rsidR="007074B6">
        <w:rPr>
          <w:sz w:val="28"/>
          <w:szCs w:val="28"/>
        </w:rPr>
        <w:t xml:space="preserve">азяваща обективни данни и факти, които обвързват императивно ОИК Главиница и са напълно </w:t>
      </w:r>
      <w:r w:rsidR="007074B6">
        <w:rPr>
          <w:sz w:val="28"/>
          <w:szCs w:val="28"/>
        </w:rPr>
        <w:lastRenderedPageBreak/>
        <w:t xml:space="preserve">годни за вземане на решение за прекратяване на регистрацията на кандидатът за кмет на община и общински съветник от ПП „ГЕРБ“ Хюсеин </w:t>
      </w:r>
      <w:proofErr w:type="spellStart"/>
      <w:r w:rsidR="007074B6">
        <w:rPr>
          <w:sz w:val="28"/>
          <w:szCs w:val="28"/>
        </w:rPr>
        <w:t>Муталиб</w:t>
      </w:r>
      <w:proofErr w:type="spellEnd"/>
      <w:r w:rsidR="007074B6">
        <w:rPr>
          <w:sz w:val="28"/>
          <w:szCs w:val="28"/>
        </w:rPr>
        <w:t xml:space="preserve"> Хамди.</w:t>
      </w:r>
    </w:p>
    <w:p w:rsidR="007074B6" w:rsidRDefault="007074B6" w:rsidP="007D1387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7074B6" w:rsidRDefault="007074B6" w:rsidP="007D1387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Други изказвания не бяха направени.</w:t>
      </w:r>
    </w:p>
    <w:p w:rsidR="00967C1C" w:rsidRDefault="00967C1C" w:rsidP="007D1387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83577B" w:rsidRPr="006E288D" w:rsidRDefault="0083577B" w:rsidP="007D1387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изказвания</w:t>
      </w:r>
      <w:r w:rsidR="007074B6">
        <w:rPr>
          <w:sz w:val="28"/>
          <w:szCs w:val="28"/>
        </w:rPr>
        <w:t xml:space="preserve"> председателят</w:t>
      </w:r>
      <w:r>
        <w:rPr>
          <w:sz w:val="28"/>
          <w:szCs w:val="28"/>
        </w:rPr>
        <w:t xml:space="preserve"> предложи </w:t>
      </w:r>
      <w:r w:rsidR="007074B6">
        <w:rPr>
          <w:sz w:val="28"/>
          <w:szCs w:val="28"/>
        </w:rPr>
        <w:t xml:space="preserve">да се вземе решение, с което </w:t>
      </w:r>
      <w:r>
        <w:rPr>
          <w:sz w:val="28"/>
          <w:szCs w:val="28"/>
        </w:rPr>
        <w:t>жалбата да се отхвърли като неоснователна.</w:t>
      </w:r>
    </w:p>
    <w:p w:rsidR="007D1387" w:rsidRPr="007D1387" w:rsidRDefault="007D1387" w:rsidP="007D1387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315502" w:rsidRDefault="00315502" w:rsidP="00315502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31550" w:rsidRDefault="00931550" w:rsidP="00315502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</w:t>
      </w:r>
      <w:r w:rsidR="007074B6">
        <w:rPr>
          <w:sz w:val="28"/>
          <w:szCs w:val="28"/>
        </w:rPr>
        <w:t>2, „против” – 1</w:t>
      </w:r>
    </w:p>
    <w:p w:rsidR="007074B6" w:rsidRDefault="007074B6" w:rsidP="00315502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31550" w:rsidRDefault="00931550" w:rsidP="00931550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31550" w:rsidRDefault="00931550" w:rsidP="0093155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7074B6" w:rsidRDefault="007074B6" w:rsidP="007074B6">
      <w:pPr>
        <w:ind w:left="1428"/>
        <w:jc w:val="both"/>
        <w:rPr>
          <w:sz w:val="28"/>
          <w:szCs w:val="28"/>
        </w:rPr>
      </w:pPr>
    </w:p>
    <w:p w:rsidR="00931550" w:rsidRDefault="00931550" w:rsidP="0093155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7074B6" w:rsidRDefault="007074B6" w:rsidP="007074B6">
      <w:pPr>
        <w:ind w:left="1428"/>
        <w:jc w:val="both"/>
        <w:rPr>
          <w:sz w:val="28"/>
          <w:szCs w:val="28"/>
        </w:rPr>
      </w:pPr>
    </w:p>
    <w:p w:rsidR="00931550" w:rsidRDefault="00931550" w:rsidP="0093155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7074B6" w:rsidRDefault="007074B6" w:rsidP="007074B6">
      <w:pPr>
        <w:jc w:val="both"/>
        <w:rPr>
          <w:sz w:val="28"/>
          <w:szCs w:val="28"/>
        </w:rPr>
      </w:pPr>
    </w:p>
    <w:p w:rsidR="00931550" w:rsidRDefault="00931550" w:rsidP="0093155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7074B6" w:rsidRPr="007074B6" w:rsidRDefault="007074B6" w:rsidP="007074B6">
      <w:pPr>
        <w:pStyle w:val="a4"/>
        <w:rPr>
          <w:sz w:val="28"/>
          <w:szCs w:val="28"/>
        </w:rPr>
      </w:pPr>
    </w:p>
    <w:p w:rsidR="00931550" w:rsidRDefault="00931550" w:rsidP="0093155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7074B6" w:rsidRPr="007074B6" w:rsidRDefault="007074B6" w:rsidP="007074B6">
      <w:pPr>
        <w:pStyle w:val="a4"/>
        <w:rPr>
          <w:sz w:val="28"/>
          <w:szCs w:val="28"/>
        </w:rPr>
      </w:pPr>
    </w:p>
    <w:p w:rsidR="00931550" w:rsidRDefault="00931550" w:rsidP="00931550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7074B6" w:rsidRDefault="007074B6" w:rsidP="007074B6">
      <w:pPr>
        <w:pStyle w:val="a4"/>
        <w:ind w:left="1428"/>
        <w:rPr>
          <w:sz w:val="28"/>
          <w:szCs w:val="28"/>
        </w:rPr>
      </w:pPr>
    </w:p>
    <w:p w:rsidR="00931550" w:rsidRDefault="00931550" w:rsidP="0093155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7074B6" w:rsidRPr="007074B6" w:rsidRDefault="007074B6" w:rsidP="007074B6">
      <w:pPr>
        <w:pStyle w:val="a4"/>
        <w:rPr>
          <w:sz w:val="28"/>
          <w:szCs w:val="28"/>
        </w:rPr>
      </w:pPr>
    </w:p>
    <w:p w:rsidR="00931550" w:rsidRDefault="00931550" w:rsidP="0093155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7074B6" w:rsidRPr="007074B6" w:rsidRDefault="007074B6" w:rsidP="007074B6">
      <w:pPr>
        <w:pStyle w:val="a4"/>
        <w:rPr>
          <w:sz w:val="28"/>
          <w:szCs w:val="28"/>
        </w:rPr>
      </w:pPr>
    </w:p>
    <w:p w:rsidR="00931550" w:rsidRDefault="00931550" w:rsidP="0093155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7074B6" w:rsidRPr="007074B6" w:rsidRDefault="007074B6" w:rsidP="007074B6">
      <w:pPr>
        <w:pStyle w:val="a4"/>
        <w:rPr>
          <w:sz w:val="28"/>
          <w:szCs w:val="28"/>
        </w:rPr>
      </w:pPr>
    </w:p>
    <w:p w:rsidR="00931550" w:rsidRDefault="00931550" w:rsidP="0093155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7074B6" w:rsidRPr="007074B6" w:rsidRDefault="007074B6" w:rsidP="007074B6">
      <w:pPr>
        <w:pStyle w:val="a4"/>
        <w:rPr>
          <w:sz w:val="28"/>
          <w:szCs w:val="28"/>
        </w:rPr>
      </w:pPr>
    </w:p>
    <w:p w:rsidR="00931550" w:rsidRDefault="00931550" w:rsidP="00931550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931550">
        <w:rPr>
          <w:sz w:val="28"/>
          <w:szCs w:val="28"/>
        </w:rPr>
        <w:t xml:space="preserve"> Антония Георгиева – член</w:t>
      </w:r>
    </w:p>
    <w:p w:rsidR="007074B6" w:rsidRPr="007074B6" w:rsidRDefault="007074B6" w:rsidP="007074B6">
      <w:pPr>
        <w:pStyle w:val="a4"/>
        <w:rPr>
          <w:sz w:val="28"/>
          <w:szCs w:val="28"/>
        </w:rPr>
      </w:pPr>
    </w:p>
    <w:p w:rsidR="00931550" w:rsidRPr="00931550" w:rsidRDefault="00931550" w:rsidP="00931550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931550">
        <w:rPr>
          <w:sz w:val="28"/>
          <w:szCs w:val="28"/>
        </w:rPr>
        <w:t xml:space="preserve"> Асан </w:t>
      </w:r>
      <w:proofErr w:type="spellStart"/>
      <w:r w:rsidRPr="00931550">
        <w:rPr>
          <w:sz w:val="28"/>
          <w:szCs w:val="28"/>
        </w:rPr>
        <w:t>Ескиджи</w:t>
      </w:r>
      <w:proofErr w:type="spellEnd"/>
      <w:r w:rsidRPr="00931550">
        <w:rPr>
          <w:sz w:val="28"/>
          <w:szCs w:val="28"/>
        </w:rPr>
        <w:t xml:space="preserve"> – член  </w:t>
      </w:r>
    </w:p>
    <w:p w:rsidR="00931550" w:rsidRDefault="007074B6" w:rsidP="008E0F01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 - </w:t>
      </w:r>
      <w:r w:rsidRPr="007074B6">
        <w:rPr>
          <w:sz w:val="28"/>
          <w:szCs w:val="28"/>
        </w:rPr>
        <w:t>1.</w:t>
      </w:r>
      <w:r w:rsidRPr="007074B6">
        <w:rPr>
          <w:sz w:val="28"/>
          <w:szCs w:val="28"/>
        </w:rPr>
        <w:tab/>
        <w:t>Азиме Касим – секретар</w:t>
      </w:r>
    </w:p>
    <w:p w:rsidR="00910F98" w:rsidRDefault="00910F98" w:rsidP="00910F9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 87, ал. 1, т. 1 от ИК, ОИК взе следните решения:</w:t>
      </w:r>
    </w:p>
    <w:p w:rsidR="0083577B" w:rsidRDefault="0083577B" w:rsidP="008357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83577B" w:rsidRDefault="0083577B" w:rsidP="0083577B">
      <w:pPr>
        <w:jc w:val="center"/>
        <w:rPr>
          <w:b/>
          <w:bCs/>
          <w:sz w:val="28"/>
          <w:szCs w:val="28"/>
        </w:rPr>
      </w:pPr>
    </w:p>
    <w:p w:rsidR="0083577B" w:rsidRDefault="0083577B" w:rsidP="008357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№ </w:t>
      </w:r>
      <w:r>
        <w:rPr>
          <w:b/>
          <w:bCs/>
          <w:sz w:val="28"/>
          <w:szCs w:val="28"/>
          <w:lang w:val="en-US"/>
        </w:rPr>
        <w:t>53</w:t>
      </w:r>
      <w:r>
        <w:rPr>
          <w:b/>
          <w:bCs/>
          <w:sz w:val="28"/>
          <w:szCs w:val="28"/>
        </w:rPr>
        <w:t>-МИ</w:t>
      </w:r>
    </w:p>
    <w:p w:rsidR="0083577B" w:rsidRDefault="0083577B" w:rsidP="0083577B">
      <w:pPr>
        <w:jc w:val="center"/>
        <w:rPr>
          <w:b/>
          <w:bCs/>
          <w:sz w:val="28"/>
          <w:szCs w:val="28"/>
        </w:rPr>
      </w:pPr>
    </w:p>
    <w:p w:rsidR="0083577B" w:rsidRDefault="0083577B" w:rsidP="008357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02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83577B" w:rsidRDefault="0083577B" w:rsidP="0083577B">
      <w:pPr>
        <w:jc w:val="both"/>
        <w:rPr>
          <w:sz w:val="28"/>
          <w:szCs w:val="28"/>
        </w:rPr>
      </w:pPr>
    </w:p>
    <w:p w:rsidR="0083577B" w:rsidRDefault="0083577B" w:rsidP="0083577B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 xml:space="preserve">ОТНОСНО: </w:t>
      </w:r>
      <w:r>
        <w:rPr>
          <w:rFonts w:eastAsia="Calibri"/>
          <w:sz w:val="28"/>
          <w:szCs w:val="28"/>
          <w:lang w:eastAsia="en-US"/>
        </w:rPr>
        <w:t>Жалба с Вх. № 77/ 02.10.2019 г. от Месут Махмуд Алиш, Председател на Общински съвет на ПП „ДПС“ в гр. Главиница</w:t>
      </w:r>
      <w:r w:rsidRPr="00910572">
        <w:rPr>
          <w:rFonts w:eastAsia="Calibri"/>
          <w:sz w:val="28"/>
          <w:szCs w:val="28"/>
          <w:lang w:eastAsia="en-US"/>
        </w:rPr>
        <w:t>.</w:t>
      </w:r>
    </w:p>
    <w:p w:rsidR="0083577B" w:rsidRPr="00910572" w:rsidRDefault="0083577B" w:rsidP="0083577B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3577B" w:rsidRDefault="0083577B" w:rsidP="0083577B">
      <w:pPr>
        <w:shd w:val="clear" w:color="auto" w:fill="FFFFFF"/>
        <w:spacing w:after="150"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 22 от ИК общинска избирателна комисия Главиница</w:t>
      </w:r>
    </w:p>
    <w:p w:rsidR="0083577B" w:rsidRDefault="0083577B" w:rsidP="0083577B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315502" w:rsidRDefault="0083577B" w:rsidP="0083577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Във връзка с извършването на повторна проверка от ГД „ГРАО“ </w:t>
      </w:r>
      <w:proofErr w:type="spellStart"/>
      <w:r>
        <w:rPr>
          <w:sz w:val="28"/>
          <w:szCs w:val="28"/>
        </w:rPr>
        <w:t>разпоредена</w:t>
      </w:r>
      <w:proofErr w:type="spellEnd"/>
      <w:r>
        <w:rPr>
          <w:sz w:val="28"/>
          <w:szCs w:val="28"/>
        </w:rPr>
        <w:t xml:space="preserve"> от заседание на ЦИК от 01.10.2019 г. относно отговаря ли на чл. 87, ал. 1, т. 15 от ИК кандидатът за кмет на община и общински съветник Хюсеин </w:t>
      </w:r>
      <w:proofErr w:type="spellStart"/>
      <w:r>
        <w:rPr>
          <w:sz w:val="28"/>
          <w:szCs w:val="28"/>
        </w:rPr>
        <w:t>Муталиб</w:t>
      </w:r>
      <w:proofErr w:type="spellEnd"/>
      <w:r>
        <w:rPr>
          <w:sz w:val="28"/>
          <w:szCs w:val="28"/>
        </w:rPr>
        <w:t xml:space="preserve"> Хамди и очакваният резултат от проверката намира жалбата за неоснователна.</w:t>
      </w:r>
    </w:p>
    <w:p w:rsidR="00910F98" w:rsidRPr="00475D19" w:rsidRDefault="00910F98" w:rsidP="006A607B">
      <w:pPr>
        <w:spacing w:before="100" w:beforeAutospacing="1" w:after="100" w:afterAutospacing="1"/>
        <w:jc w:val="both"/>
        <w:rPr>
          <w:sz w:val="28"/>
          <w:szCs w:val="28"/>
        </w:rPr>
      </w:pPr>
      <w:r w:rsidRPr="00475D19">
        <w:rPr>
          <w:sz w:val="28"/>
          <w:szCs w:val="28"/>
        </w:rPr>
        <w:t xml:space="preserve">След изчерпване на дневния ред заседанието бе закрито в </w:t>
      </w:r>
      <w:r w:rsidR="00D448D1">
        <w:rPr>
          <w:sz w:val="28"/>
          <w:szCs w:val="28"/>
        </w:rPr>
        <w:t>1</w:t>
      </w:r>
      <w:r w:rsidR="0088414F">
        <w:rPr>
          <w:sz w:val="28"/>
          <w:szCs w:val="28"/>
        </w:rPr>
        <w:t>6</w:t>
      </w:r>
      <w:r w:rsidRPr="00475D19">
        <w:rPr>
          <w:sz w:val="28"/>
          <w:szCs w:val="28"/>
        </w:rPr>
        <w:t>:</w:t>
      </w:r>
      <w:r w:rsidR="002E0BA6">
        <w:rPr>
          <w:sz w:val="28"/>
          <w:szCs w:val="28"/>
        </w:rPr>
        <w:t>30</w:t>
      </w:r>
      <w:r w:rsidRPr="00475D19">
        <w:rPr>
          <w:sz w:val="28"/>
          <w:szCs w:val="28"/>
        </w:rPr>
        <w:t xml:space="preserve"> ч. </w:t>
      </w:r>
    </w:p>
    <w:p w:rsidR="008E0F01" w:rsidRDefault="008E0F01" w:rsidP="00910F98">
      <w:pPr>
        <w:jc w:val="both"/>
        <w:rPr>
          <w:b/>
          <w:sz w:val="28"/>
          <w:szCs w:val="28"/>
        </w:rPr>
      </w:pPr>
    </w:p>
    <w:p w:rsidR="006A607B" w:rsidRDefault="006A607B" w:rsidP="00910F98">
      <w:pPr>
        <w:jc w:val="both"/>
        <w:rPr>
          <w:b/>
          <w:sz w:val="28"/>
          <w:szCs w:val="28"/>
        </w:rPr>
      </w:pPr>
    </w:p>
    <w:p w:rsidR="0007470F" w:rsidRDefault="0007470F" w:rsidP="00910F98">
      <w:pPr>
        <w:jc w:val="both"/>
        <w:rPr>
          <w:b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 xml:space="preserve">ПРЕДСЕДАТЕЛ: </w:t>
      </w:r>
    </w:p>
    <w:p w:rsidR="00910F98" w:rsidRDefault="00910F98" w:rsidP="00910F98">
      <w:pPr>
        <w:jc w:val="both"/>
        <w:rPr>
          <w:i/>
          <w:sz w:val="28"/>
          <w:szCs w:val="28"/>
        </w:rPr>
      </w:pPr>
      <w:r w:rsidRPr="00475D19">
        <w:rPr>
          <w:i/>
          <w:sz w:val="28"/>
          <w:szCs w:val="28"/>
        </w:rPr>
        <w:t>Венцислав Маринов</w:t>
      </w:r>
    </w:p>
    <w:p w:rsidR="00910F98" w:rsidRPr="00475D19" w:rsidRDefault="00910F98" w:rsidP="00910F98">
      <w:pPr>
        <w:jc w:val="both"/>
        <w:rPr>
          <w:i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>СЕКРЕТАР:</w:t>
      </w:r>
    </w:p>
    <w:p w:rsidR="00910F98" w:rsidRDefault="00910F98" w:rsidP="00910F98">
      <w:pPr>
        <w:spacing w:after="100" w:afterAutospacing="1"/>
        <w:jc w:val="both"/>
      </w:pPr>
      <w:r w:rsidRPr="00475D19">
        <w:rPr>
          <w:i/>
          <w:sz w:val="28"/>
          <w:szCs w:val="28"/>
        </w:rPr>
        <w:t>Азиме Касим</w:t>
      </w:r>
    </w:p>
    <w:sectPr w:rsidR="0091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C4A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8047B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25C34D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42DD6D5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5C36544D"/>
    <w:multiLevelType w:val="hybridMultilevel"/>
    <w:tmpl w:val="C4465D6C"/>
    <w:lvl w:ilvl="0" w:tplc="EC201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A27EC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4AE1956"/>
    <w:multiLevelType w:val="hybridMultilevel"/>
    <w:tmpl w:val="B672D924"/>
    <w:lvl w:ilvl="0" w:tplc="DEB670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1"/>
    <w:rsid w:val="000136C6"/>
    <w:rsid w:val="0007470F"/>
    <w:rsid w:val="000A52E7"/>
    <w:rsid w:val="001540A7"/>
    <w:rsid w:val="001632EE"/>
    <w:rsid w:val="001703DF"/>
    <w:rsid w:val="00171C2D"/>
    <w:rsid w:val="001936E1"/>
    <w:rsid w:val="001D0279"/>
    <w:rsid w:val="002E0BA6"/>
    <w:rsid w:val="00315502"/>
    <w:rsid w:val="00406CCF"/>
    <w:rsid w:val="00416A5F"/>
    <w:rsid w:val="004777F3"/>
    <w:rsid w:val="0048785F"/>
    <w:rsid w:val="00493DD0"/>
    <w:rsid w:val="004C040B"/>
    <w:rsid w:val="004D6012"/>
    <w:rsid w:val="004F5D09"/>
    <w:rsid w:val="00520C6B"/>
    <w:rsid w:val="0055530F"/>
    <w:rsid w:val="0056166D"/>
    <w:rsid w:val="005735FF"/>
    <w:rsid w:val="005C20C5"/>
    <w:rsid w:val="005D53D8"/>
    <w:rsid w:val="005F40A3"/>
    <w:rsid w:val="006329D8"/>
    <w:rsid w:val="00651C59"/>
    <w:rsid w:val="006A607B"/>
    <w:rsid w:val="006E288D"/>
    <w:rsid w:val="007074B6"/>
    <w:rsid w:val="007A501D"/>
    <w:rsid w:val="007D1387"/>
    <w:rsid w:val="00806B0E"/>
    <w:rsid w:val="008074FD"/>
    <w:rsid w:val="00822543"/>
    <w:rsid w:val="0083577B"/>
    <w:rsid w:val="00840F87"/>
    <w:rsid w:val="0086722B"/>
    <w:rsid w:val="0088414F"/>
    <w:rsid w:val="008E0F01"/>
    <w:rsid w:val="00910C7D"/>
    <w:rsid w:val="00910F98"/>
    <w:rsid w:val="00925532"/>
    <w:rsid w:val="00931550"/>
    <w:rsid w:val="00942BAE"/>
    <w:rsid w:val="009552E2"/>
    <w:rsid w:val="00967C1C"/>
    <w:rsid w:val="009C6F88"/>
    <w:rsid w:val="00A03C7B"/>
    <w:rsid w:val="00A27BB1"/>
    <w:rsid w:val="00A506B5"/>
    <w:rsid w:val="00A76FF0"/>
    <w:rsid w:val="00B5581B"/>
    <w:rsid w:val="00B5759C"/>
    <w:rsid w:val="00BD5A81"/>
    <w:rsid w:val="00C2680C"/>
    <w:rsid w:val="00C958F1"/>
    <w:rsid w:val="00D448D1"/>
    <w:rsid w:val="00E17003"/>
    <w:rsid w:val="00F43391"/>
    <w:rsid w:val="00F50B31"/>
    <w:rsid w:val="00F51D2B"/>
    <w:rsid w:val="00F57570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  <w:style w:type="character" w:styleId="aa">
    <w:name w:val="Strong"/>
    <w:basedOn w:val="a0"/>
    <w:uiPriority w:val="22"/>
    <w:qFormat/>
    <w:rsid w:val="00F51D2B"/>
    <w:rPr>
      <w:b/>
      <w:bCs/>
    </w:rPr>
  </w:style>
  <w:style w:type="numbering" w:customStyle="1" w:styleId="1">
    <w:name w:val="Без списък1"/>
    <w:next w:val="a2"/>
    <w:semiHidden/>
    <w:unhideWhenUsed/>
    <w:rsid w:val="00315502"/>
  </w:style>
  <w:style w:type="paragraph" w:styleId="ab">
    <w:name w:val="footer"/>
    <w:basedOn w:val="a"/>
    <w:link w:val="ac"/>
    <w:rsid w:val="003155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155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basedOn w:val="a0"/>
    <w:rsid w:val="00315502"/>
  </w:style>
  <w:style w:type="numbering" w:customStyle="1" w:styleId="11">
    <w:name w:val="Без списък11"/>
    <w:next w:val="a2"/>
    <w:uiPriority w:val="99"/>
    <w:semiHidden/>
    <w:unhideWhenUsed/>
    <w:rsid w:val="00315502"/>
  </w:style>
  <w:style w:type="numbering" w:customStyle="1" w:styleId="111">
    <w:name w:val="Без списък111"/>
    <w:next w:val="a2"/>
    <w:uiPriority w:val="99"/>
    <w:semiHidden/>
    <w:unhideWhenUsed/>
    <w:rsid w:val="00315502"/>
  </w:style>
  <w:style w:type="character" w:styleId="ae">
    <w:name w:val="FollowedHyperlink"/>
    <w:uiPriority w:val="99"/>
    <w:unhideWhenUsed/>
    <w:rsid w:val="00315502"/>
    <w:rPr>
      <w:color w:val="800080"/>
      <w:u w:val="single"/>
    </w:rPr>
  </w:style>
  <w:style w:type="paragraph" w:customStyle="1" w:styleId="xl65">
    <w:name w:val="xl65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15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1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1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155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0">
    <w:name w:val="Мрежа в таблица1"/>
    <w:basedOn w:val="a1"/>
    <w:next w:val="a6"/>
    <w:uiPriority w:val="59"/>
    <w:rsid w:val="003155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a2"/>
    <w:uiPriority w:val="99"/>
    <w:semiHidden/>
    <w:unhideWhenUsed/>
    <w:rsid w:val="00315502"/>
  </w:style>
  <w:style w:type="paragraph" w:customStyle="1" w:styleId="xl114">
    <w:name w:val="xl114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155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1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15502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  <w:style w:type="character" w:styleId="aa">
    <w:name w:val="Strong"/>
    <w:basedOn w:val="a0"/>
    <w:uiPriority w:val="22"/>
    <w:qFormat/>
    <w:rsid w:val="00F51D2B"/>
    <w:rPr>
      <w:b/>
      <w:bCs/>
    </w:rPr>
  </w:style>
  <w:style w:type="numbering" w:customStyle="1" w:styleId="1">
    <w:name w:val="Без списък1"/>
    <w:next w:val="a2"/>
    <w:semiHidden/>
    <w:unhideWhenUsed/>
    <w:rsid w:val="00315502"/>
  </w:style>
  <w:style w:type="paragraph" w:styleId="ab">
    <w:name w:val="footer"/>
    <w:basedOn w:val="a"/>
    <w:link w:val="ac"/>
    <w:rsid w:val="003155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155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basedOn w:val="a0"/>
    <w:rsid w:val="00315502"/>
  </w:style>
  <w:style w:type="numbering" w:customStyle="1" w:styleId="11">
    <w:name w:val="Без списък11"/>
    <w:next w:val="a2"/>
    <w:uiPriority w:val="99"/>
    <w:semiHidden/>
    <w:unhideWhenUsed/>
    <w:rsid w:val="00315502"/>
  </w:style>
  <w:style w:type="numbering" w:customStyle="1" w:styleId="111">
    <w:name w:val="Без списък111"/>
    <w:next w:val="a2"/>
    <w:uiPriority w:val="99"/>
    <w:semiHidden/>
    <w:unhideWhenUsed/>
    <w:rsid w:val="00315502"/>
  </w:style>
  <w:style w:type="character" w:styleId="ae">
    <w:name w:val="FollowedHyperlink"/>
    <w:uiPriority w:val="99"/>
    <w:unhideWhenUsed/>
    <w:rsid w:val="00315502"/>
    <w:rPr>
      <w:color w:val="800080"/>
      <w:u w:val="single"/>
    </w:rPr>
  </w:style>
  <w:style w:type="paragraph" w:customStyle="1" w:styleId="xl65">
    <w:name w:val="xl65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15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1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1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155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0">
    <w:name w:val="Мрежа в таблица1"/>
    <w:basedOn w:val="a1"/>
    <w:next w:val="a6"/>
    <w:uiPriority w:val="59"/>
    <w:rsid w:val="003155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a2"/>
    <w:uiPriority w:val="99"/>
    <w:semiHidden/>
    <w:unhideWhenUsed/>
    <w:rsid w:val="00315502"/>
  </w:style>
  <w:style w:type="paragraph" w:customStyle="1" w:styleId="xl114">
    <w:name w:val="xl114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155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1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15502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8</cp:revision>
  <cp:lastPrinted>2019-10-02T13:38:00Z</cp:lastPrinted>
  <dcterms:created xsi:type="dcterms:W3CDTF">2019-10-02T11:44:00Z</dcterms:created>
  <dcterms:modified xsi:type="dcterms:W3CDTF">2019-10-02T13:44:00Z</dcterms:modified>
</cp:coreProperties>
</file>