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5B63" w:rsidRPr="003D5B63" w:rsidRDefault="003D5B63" w:rsidP="003D5B63">
      <w:pPr>
        <w:numPr>
          <w:ilvl w:val="0"/>
          <w:numId w:val="2"/>
        </w:numPr>
        <w:ind w:left="10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B63">
        <w:rPr>
          <w:rFonts w:ascii="Times New Roman" w:eastAsia="Calibri" w:hAnsi="Times New Roman" w:cs="Times New Roman"/>
          <w:sz w:val="28"/>
          <w:szCs w:val="28"/>
        </w:rPr>
        <w:t>Разглеждане на жалба с Вх. № 94 / 11.10.2019 г.</w:t>
      </w:r>
    </w:p>
    <w:p w:rsidR="003D5B63" w:rsidRPr="003D5B63" w:rsidRDefault="003D5B63" w:rsidP="003D5B63">
      <w:pPr>
        <w:numPr>
          <w:ilvl w:val="0"/>
          <w:numId w:val="2"/>
        </w:numPr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B63">
        <w:rPr>
          <w:rFonts w:ascii="Times New Roman" w:eastAsia="Calibri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4AF7"/>
    <w:rsid w:val="00021CC3"/>
    <w:rsid w:val="000A0A71"/>
    <w:rsid w:val="000F39AB"/>
    <w:rsid w:val="00123AC4"/>
    <w:rsid w:val="00203318"/>
    <w:rsid w:val="00230F61"/>
    <w:rsid w:val="0025789B"/>
    <w:rsid w:val="002653ED"/>
    <w:rsid w:val="002C6944"/>
    <w:rsid w:val="003D5B63"/>
    <w:rsid w:val="003D711C"/>
    <w:rsid w:val="003F2569"/>
    <w:rsid w:val="0054661C"/>
    <w:rsid w:val="0061568A"/>
    <w:rsid w:val="00693C4F"/>
    <w:rsid w:val="006B66A6"/>
    <w:rsid w:val="006C79D6"/>
    <w:rsid w:val="007B62CF"/>
    <w:rsid w:val="00820172"/>
    <w:rsid w:val="009A53BF"/>
    <w:rsid w:val="009B71AE"/>
    <w:rsid w:val="009F6A67"/>
    <w:rsid w:val="00A462AF"/>
    <w:rsid w:val="00A54B4D"/>
    <w:rsid w:val="00A7503D"/>
    <w:rsid w:val="00B1345B"/>
    <w:rsid w:val="00CC41CE"/>
    <w:rsid w:val="00CF337B"/>
    <w:rsid w:val="00D33D74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B483-1E13-47FE-AEAD-9DB448F6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dcterms:created xsi:type="dcterms:W3CDTF">2019-10-11T10:19:00Z</dcterms:created>
  <dcterms:modified xsi:type="dcterms:W3CDTF">2019-10-11T10:20:00Z</dcterms:modified>
</cp:coreProperties>
</file>