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189" w:rsidRPr="007509C4" w:rsidRDefault="007B1189" w:rsidP="007B11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на дата, час и място за провеждане на обучение на секционните избирателни комисии за местните избори на 27.10.2019 г.</w:t>
      </w:r>
    </w:p>
    <w:p w:rsidR="007B1189" w:rsidRPr="007509C4" w:rsidRDefault="007B1189" w:rsidP="007B11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C4">
        <w:rPr>
          <w:rFonts w:ascii="Times New Roman" w:eastAsia="Calibri" w:hAnsi="Times New Roman" w:cs="Times New Roman"/>
          <w:sz w:val="28"/>
          <w:szCs w:val="28"/>
        </w:rPr>
        <w:t>Определяне на членове от ОИК Главиница за получаване на бюлетини и изборни книжа за местните избори на 27.10.2019 г.</w:t>
      </w:r>
    </w:p>
    <w:p w:rsidR="007B1189" w:rsidRPr="007509C4" w:rsidRDefault="007B1189" w:rsidP="007B118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9C4">
        <w:rPr>
          <w:rFonts w:ascii="Times New Roman" w:eastAsia="Calibri" w:hAnsi="Times New Roman" w:cs="Times New Roman"/>
          <w:sz w:val="28"/>
          <w:szCs w:val="28"/>
        </w:rPr>
        <w:t>Промяна в състава на СИК 303 и СИК 306.</w:t>
      </w:r>
    </w:p>
    <w:p w:rsidR="007B1189" w:rsidRPr="007509C4" w:rsidRDefault="007B1189" w:rsidP="007B118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509C4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C6944"/>
    <w:rsid w:val="003D5B63"/>
    <w:rsid w:val="003D711C"/>
    <w:rsid w:val="003E06F3"/>
    <w:rsid w:val="003F2569"/>
    <w:rsid w:val="0054661C"/>
    <w:rsid w:val="0061568A"/>
    <w:rsid w:val="00693C4F"/>
    <w:rsid w:val="006B66A6"/>
    <w:rsid w:val="006C79D6"/>
    <w:rsid w:val="007B1189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4601-7F1D-430B-A59F-156C61B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2019-10-13T10:16:00Z</dcterms:created>
  <dcterms:modified xsi:type="dcterms:W3CDTF">2019-10-13T12:06:00Z</dcterms:modified>
</cp:coreProperties>
</file>