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7" w:history="1">
        <w:r>
          <w:rPr>
            <w:rStyle w:val="a3"/>
            <w:sz w:val="26"/>
            <w:szCs w:val="26"/>
          </w:rPr>
          <w:t>oik1907@cik.bg</w:t>
        </w:r>
      </w:hyperlink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B21170" w:rsidRDefault="00B21170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BD72EA">
        <w:rPr>
          <w:b/>
          <w:sz w:val="28"/>
          <w:szCs w:val="28"/>
        </w:rPr>
        <w:t>34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BD72EA">
        <w:rPr>
          <w:sz w:val="28"/>
          <w:szCs w:val="28"/>
        </w:rPr>
        <w:t>02</w:t>
      </w:r>
      <w:r w:rsidR="00840F87">
        <w:rPr>
          <w:sz w:val="28"/>
          <w:szCs w:val="28"/>
        </w:rPr>
        <w:t>.1</w:t>
      </w:r>
      <w:r w:rsidR="00BD72EA">
        <w:rPr>
          <w:sz w:val="28"/>
          <w:szCs w:val="28"/>
        </w:rPr>
        <w:t>1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B21170" w:rsidRDefault="00B21170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BD72EA">
        <w:rPr>
          <w:sz w:val="28"/>
          <w:szCs w:val="28"/>
        </w:rPr>
        <w:t>02.11</w:t>
      </w:r>
      <w:r w:rsidR="00840F87">
        <w:rPr>
          <w:sz w:val="28"/>
          <w:szCs w:val="28"/>
        </w:rPr>
        <w:t>.2019. от 1</w:t>
      </w:r>
      <w:r w:rsidR="006D0BD0">
        <w:rPr>
          <w:sz w:val="28"/>
          <w:szCs w:val="28"/>
        </w:rPr>
        <w:t>6</w:t>
      </w:r>
      <w:r w:rsidR="00840F87">
        <w:rPr>
          <w:sz w:val="28"/>
          <w:szCs w:val="28"/>
        </w:rPr>
        <w:t>:</w:t>
      </w:r>
      <w:r w:rsidR="006D0BD0">
        <w:rPr>
          <w:sz w:val="28"/>
          <w:szCs w:val="28"/>
        </w:rPr>
        <w:t>1</w:t>
      </w:r>
      <w:r w:rsidR="00BD72EA">
        <w:rPr>
          <w:sz w:val="28"/>
          <w:szCs w:val="28"/>
        </w:rPr>
        <w:t>5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DF513C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  <w:lang w:val="en-US"/>
        </w:rPr>
        <w:t>13</w:t>
      </w:r>
      <w:r w:rsidR="00910F98">
        <w:rPr>
          <w:sz w:val="28"/>
          <w:szCs w:val="28"/>
        </w:rPr>
        <w:t xml:space="preserve">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705192">
      <w:pPr>
        <w:pStyle w:val="a4"/>
        <w:ind w:left="1428"/>
        <w:rPr>
          <w:sz w:val="28"/>
          <w:szCs w:val="28"/>
        </w:rPr>
      </w:pPr>
    </w:p>
    <w:p w:rsidR="00910F98" w:rsidRPr="00705192" w:rsidRDefault="00910F98" w:rsidP="00705192">
      <w:pPr>
        <w:pStyle w:val="a4"/>
        <w:ind w:left="1068"/>
        <w:rPr>
          <w:sz w:val="28"/>
          <w:szCs w:val="28"/>
        </w:rPr>
      </w:pPr>
    </w:p>
    <w:p w:rsidR="00705192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DF513C">
        <w:rPr>
          <w:sz w:val="28"/>
          <w:szCs w:val="28"/>
        </w:rPr>
        <w:t>щи няма.</w:t>
      </w:r>
    </w:p>
    <w:p w:rsidR="00DF513C" w:rsidRPr="00DF513C" w:rsidRDefault="00DF513C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B21170" w:rsidRDefault="00B21170" w:rsidP="00910F98">
      <w:pPr>
        <w:jc w:val="both"/>
        <w:rPr>
          <w:sz w:val="28"/>
          <w:szCs w:val="28"/>
        </w:rPr>
      </w:pP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463864" w:rsidRPr="00463864" w:rsidRDefault="00463864" w:rsidP="00910F98">
      <w:pPr>
        <w:jc w:val="both"/>
        <w:rPr>
          <w:b/>
          <w:sz w:val="28"/>
          <w:szCs w:val="28"/>
          <w:lang w:val="en-US"/>
        </w:rPr>
      </w:pPr>
    </w:p>
    <w:p w:rsidR="0031494D" w:rsidRDefault="00DB4E9B" w:rsidP="0031494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4E9B">
        <w:rPr>
          <w:rFonts w:eastAsia="Calibri"/>
          <w:sz w:val="28"/>
          <w:szCs w:val="28"/>
          <w:lang w:eastAsia="en-US"/>
        </w:rPr>
        <w:t>Регистрация на застъпници на кандидатска листа на КП „БСП ЗА БЪЛГАРИЯ“.</w:t>
      </w:r>
    </w:p>
    <w:p w:rsidR="006D0BD0" w:rsidRPr="0031494D" w:rsidRDefault="006D0BD0" w:rsidP="006D0BD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0BD0">
        <w:rPr>
          <w:rFonts w:eastAsia="Calibri"/>
          <w:sz w:val="28"/>
          <w:szCs w:val="28"/>
          <w:lang w:eastAsia="en-US"/>
        </w:rPr>
        <w:lastRenderedPageBreak/>
        <w:t xml:space="preserve">Публикуване на одобрените предпечатни образци </w:t>
      </w:r>
      <w:r w:rsidR="00A767E4">
        <w:rPr>
          <w:rFonts w:eastAsia="Calibri"/>
          <w:sz w:val="28"/>
          <w:szCs w:val="28"/>
          <w:lang w:eastAsia="en-US"/>
        </w:rPr>
        <w:t xml:space="preserve">на бюлетините </w:t>
      </w:r>
      <w:bookmarkStart w:id="0" w:name="_GoBack"/>
      <w:bookmarkEnd w:id="0"/>
      <w:r w:rsidRPr="006D0BD0">
        <w:rPr>
          <w:rFonts w:eastAsia="Calibri"/>
          <w:sz w:val="28"/>
          <w:szCs w:val="28"/>
          <w:lang w:eastAsia="en-US"/>
        </w:rPr>
        <w:t>за насрочения втори тур на 03.11.2019 г</w:t>
      </w:r>
    </w:p>
    <w:p w:rsidR="00DB4E9B" w:rsidRPr="00DB4E9B" w:rsidRDefault="00DB4E9B" w:rsidP="00DB4E9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4E9B">
        <w:rPr>
          <w:rFonts w:eastAsia="Calibri"/>
          <w:sz w:val="28"/>
          <w:szCs w:val="28"/>
          <w:lang w:eastAsia="en-US"/>
        </w:rPr>
        <w:t>Други.</w:t>
      </w:r>
    </w:p>
    <w:p w:rsidR="006D0BD0" w:rsidRDefault="006D0BD0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7711E" w:rsidRDefault="0097711E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705192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910F98">
        <w:rPr>
          <w:sz w:val="28"/>
          <w:szCs w:val="28"/>
        </w:rPr>
        <w:t xml:space="preserve"> „против” – 0</w:t>
      </w:r>
    </w:p>
    <w:p w:rsidR="0073082F" w:rsidRDefault="0073082F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Pr="0073082F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79502D" w:rsidRDefault="0079502D" w:rsidP="0079502D">
      <w:pPr>
        <w:rPr>
          <w:sz w:val="28"/>
          <w:szCs w:val="28"/>
        </w:rPr>
      </w:pPr>
    </w:p>
    <w:p w:rsidR="00F10814" w:rsidRPr="00F10814" w:rsidRDefault="00F10814" w:rsidP="00BD72EA">
      <w:pPr>
        <w:jc w:val="both"/>
        <w:rPr>
          <w:sz w:val="28"/>
          <w:szCs w:val="28"/>
        </w:rPr>
      </w:pPr>
      <w:r w:rsidRPr="00F10814">
        <w:rPr>
          <w:sz w:val="28"/>
          <w:szCs w:val="28"/>
          <w:u w:val="single"/>
        </w:rPr>
        <w:t xml:space="preserve">По точка </w:t>
      </w:r>
      <w:r w:rsidR="00BD72EA">
        <w:rPr>
          <w:sz w:val="28"/>
          <w:szCs w:val="28"/>
          <w:u w:val="single"/>
        </w:rPr>
        <w:t>първа</w:t>
      </w:r>
      <w:r w:rsidRPr="00F10814">
        <w:rPr>
          <w:sz w:val="28"/>
          <w:szCs w:val="28"/>
          <w:u w:val="single"/>
        </w:rPr>
        <w:t xml:space="preserve"> от дневния ред</w:t>
      </w:r>
      <w:r w:rsidRPr="00F10814">
        <w:rPr>
          <w:sz w:val="28"/>
          <w:szCs w:val="28"/>
        </w:rPr>
        <w:t>: Председателят докладв</w:t>
      </w:r>
      <w:r w:rsidR="00BD72EA">
        <w:rPr>
          <w:sz w:val="28"/>
          <w:szCs w:val="28"/>
        </w:rPr>
        <w:t>а постъпило заявление с Вх. № 14</w:t>
      </w:r>
      <w:r w:rsidR="00E70CBD">
        <w:rPr>
          <w:sz w:val="28"/>
          <w:szCs w:val="28"/>
        </w:rPr>
        <w:t>5</w:t>
      </w:r>
      <w:r w:rsidR="00BD72EA">
        <w:rPr>
          <w:sz w:val="28"/>
          <w:szCs w:val="28"/>
        </w:rPr>
        <w:t xml:space="preserve"> / 01</w:t>
      </w:r>
      <w:r w:rsidRPr="00F10814">
        <w:rPr>
          <w:sz w:val="28"/>
          <w:szCs w:val="28"/>
        </w:rPr>
        <w:t>.1</w:t>
      </w:r>
      <w:r w:rsidR="00BD72EA">
        <w:rPr>
          <w:sz w:val="28"/>
          <w:szCs w:val="28"/>
        </w:rPr>
        <w:t>1</w:t>
      </w:r>
      <w:r w:rsidRPr="00F10814">
        <w:rPr>
          <w:sz w:val="28"/>
          <w:szCs w:val="28"/>
        </w:rPr>
        <w:t xml:space="preserve">.2019 г. от </w:t>
      </w:r>
      <w:r w:rsidR="00E70CBD">
        <w:rPr>
          <w:sz w:val="28"/>
          <w:szCs w:val="28"/>
        </w:rPr>
        <w:t>К</w:t>
      </w:r>
      <w:r w:rsidRPr="00F10814">
        <w:rPr>
          <w:sz w:val="28"/>
          <w:szCs w:val="28"/>
        </w:rPr>
        <w:t>П „</w:t>
      </w:r>
      <w:r w:rsidR="00E70CBD">
        <w:rPr>
          <w:sz w:val="28"/>
          <w:szCs w:val="28"/>
        </w:rPr>
        <w:t>БСП ЗА БЪЛГАРИЯ</w:t>
      </w:r>
      <w:r w:rsidRPr="00F10814">
        <w:rPr>
          <w:sz w:val="28"/>
          <w:szCs w:val="28"/>
        </w:rPr>
        <w:t>“, с което е представен</w:t>
      </w:r>
      <w:r w:rsidR="00BD72EA">
        <w:rPr>
          <w:sz w:val="28"/>
          <w:szCs w:val="28"/>
        </w:rPr>
        <w:t xml:space="preserve"> за регистрация на застъпник</w:t>
      </w:r>
      <w:r w:rsidRPr="00F10814">
        <w:rPr>
          <w:sz w:val="28"/>
          <w:szCs w:val="28"/>
        </w:rPr>
        <w:t xml:space="preserve"> от </w:t>
      </w:r>
      <w:r w:rsidR="00E70CBD">
        <w:rPr>
          <w:sz w:val="28"/>
          <w:szCs w:val="28"/>
        </w:rPr>
        <w:t>К</w:t>
      </w:r>
      <w:r w:rsidR="00E70CBD" w:rsidRPr="00F10814">
        <w:rPr>
          <w:sz w:val="28"/>
          <w:szCs w:val="28"/>
        </w:rPr>
        <w:t>П „</w:t>
      </w:r>
      <w:r w:rsidR="00E70CBD">
        <w:rPr>
          <w:sz w:val="28"/>
          <w:szCs w:val="28"/>
        </w:rPr>
        <w:t>БСП ЗА БЪЛГАРИЯ</w:t>
      </w:r>
      <w:r w:rsidR="00E70CBD" w:rsidRPr="00F10814">
        <w:rPr>
          <w:sz w:val="28"/>
          <w:szCs w:val="28"/>
        </w:rPr>
        <w:t>“</w:t>
      </w:r>
      <w:r w:rsidR="00E70CBD">
        <w:rPr>
          <w:sz w:val="28"/>
          <w:szCs w:val="28"/>
        </w:rPr>
        <w:t>. Изпълнени</w:t>
      </w:r>
      <w:r w:rsidRPr="00F10814">
        <w:rPr>
          <w:sz w:val="28"/>
          <w:szCs w:val="28"/>
        </w:rPr>
        <w:t xml:space="preserve"> са изискванията ИК, поради което предлага да се вземе реше</w:t>
      </w:r>
      <w:r w:rsidR="00BD72EA">
        <w:rPr>
          <w:sz w:val="28"/>
          <w:szCs w:val="28"/>
        </w:rPr>
        <w:t>ние за регистриране на застъпника</w:t>
      </w:r>
      <w:r w:rsidRPr="00F10814">
        <w:rPr>
          <w:sz w:val="28"/>
          <w:szCs w:val="28"/>
        </w:rPr>
        <w:t xml:space="preserve"> на кандидатска листа на </w:t>
      </w:r>
      <w:r w:rsidR="00E70CBD">
        <w:rPr>
          <w:sz w:val="28"/>
          <w:szCs w:val="28"/>
        </w:rPr>
        <w:t>К</w:t>
      </w:r>
      <w:r w:rsidR="00E70CBD" w:rsidRPr="00F10814">
        <w:rPr>
          <w:sz w:val="28"/>
          <w:szCs w:val="28"/>
        </w:rPr>
        <w:t>П „</w:t>
      </w:r>
      <w:r w:rsidR="00E70CBD">
        <w:rPr>
          <w:sz w:val="28"/>
          <w:szCs w:val="28"/>
        </w:rPr>
        <w:t>БСП ЗА БЪЛГАРИЯ</w:t>
      </w:r>
      <w:r w:rsidR="00E70CBD" w:rsidRPr="00F10814">
        <w:rPr>
          <w:sz w:val="28"/>
          <w:szCs w:val="28"/>
        </w:rPr>
        <w:t>“</w:t>
      </w:r>
      <w:r w:rsidR="00BD72EA">
        <w:rPr>
          <w:sz w:val="28"/>
          <w:szCs w:val="28"/>
        </w:rPr>
        <w:t xml:space="preserve"> Соня Богданова Петкова.</w:t>
      </w:r>
    </w:p>
    <w:p w:rsidR="00BD72EA" w:rsidRDefault="00BD72EA" w:rsidP="00F10814">
      <w:pPr>
        <w:rPr>
          <w:sz w:val="28"/>
          <w:szCs w:val="28"/>
        </w:rPr>
      </w:pP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Гласували „за” – 13 „против” – 0</w:t>
      </w:r>
    </w:p>
    <w:p w:rsidR="00F10814" w:rsidRPr="00F10814" w:rsidRDefault="00F10814" w:rsidP="00F10814">
      <w:pPr>
        <w:rPr>
          <w:sz w:val="28"/>
          <w:szCs w:val="28"/>
        </w:rPr>
      </w:pP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1.</w:t>
      </w:r>
      <w:r w:rsidRPr="00F10814">
        <w:rPr>
          <w:sz w:val="28"/>
          <w:szCs w:val="28"/>
        </w:rPr>
        <w:tab/>
        <w:t>Венцислав Маринов – Председател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2.</w:t>
      </w:r>
      <w:r w:rsidRPr="00F10814">
        <w:rPr>
          <w:sz w:val="28"/>
          <w:szCs w:val="28"/>
        </w:rPr>
        <w:tab/>
        <w:t>Цветанка Станчева – зам.-председател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3.</w:t>
      </w:r>
      <w:r w:rsidRPr="00F10814">
        <w:rPr>
          <w:sz w:val="28"/>
          <w:szCs w:val="28"/>
        </w:rPr>
        <w:tab/>
        <w:t>Кирил Пенев – зам.-председател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4.</w:t>
      </w:r>
      <w:r w:rsidRPr="00F10814">
        <w:rPr>
          <w:sz w:val="28"/>
          <w:szCs w:val="28"/>
        </w:rPr>
        <w:tab/>
        <w:t xml:space="preserve">Азиме Касим – секретар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5.</w:t>
      </w:r>
      <w:r w:rsidRPr="00F10814">
        <w:rPr>
          <w:sz w:val="28"/>
          <w:szCs w:val="28"/>
        </w:rPr>
        <w:tab/>
        <w:t xml:space="preserve">Костадин Костадинов – член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6.</w:t>
      </w:r>
      <w:r w:rsidRPr="00F10814">
        <w:rPr>
          <w:sz w:val="28"/>
          <w:szCs w:val="28"/>
        </w:rPr>
        <w:tab/>
        <w:t xml:space="preserve">Йорданка </w:t>
      </w:r>
      <w:proofErr w:type="spellStart"/>
      <w:r w:rsidRPr="00F10814">
        <w:rPr>
          <w:sz w:val="28"/>
          <w:szCs w:val="28"/>
        </w:rPr>
        <w:t>Хъмчева</w:t>
      </w:r>
      <w:proofErr w:type="spellEnd"/>
      <w:r w:rsidRPr="00F10814">
        <w:rPr>
          <w:sz w:val="28"/>
          <w:szCs w:val="28"/>
        </w:rPr>
        <w:t xml:space="preserve"> – член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7.</w:t>
      </w:r>
      <w:r w:rsidRPr="00F10814">
        <w:rPr>
          <w:sz w:val="28"/>
          <w:szCs w:val="28"/>
        </w:rPr>
        <w:tab/>
      </w:r>
      <w:proofErr w:type="spellStart"/>
      <w:r w:rsidRPr="00F10814">
        <w:rPr>
          <w:sz w:val="28"/>
          <w:szCs w:val="28"/>
        </w:rPr>
        <w:t>Хошгюл</w:t>
      </w:r>
      <w:proofErr w:type="spellEnd"/>
      <w:r w:rsidRPr="00F10814">
        <w:rPr>
          <w:sz w:val="28"/>
          <w:szCs w:val="28"/>
        </w:rPr>
        <w:t xml:space="preserve"> Садула– член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8.</w:t>
      </w:r>
      <w:r w:rsidRPr="00F10814">
        <w:rPr>
          <w:sz w:val="28"/>
          <w:szCs w:val="28"/>
        </w:rPr>
        <w:tab/>
        <w:t>Руси Акпунарлиев – член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9.</w:t>
      </w:r>
      <w:r w:rsidRPr="00F10814">
        <w:rPr>
          <w:sz w:val="28"/>
          <w:szCs w:val="28"/>
        </w:rPr>
        <w:tab/>
        <w:t xml:space="preserve">Лидия Димова – член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10.</w:t>
      </w:r>
      <w:r w:rsidRPr="00F10814">
        <w:rPr>
          <w:sz w:val="28"/>
          <w:szCs w:val="28"/>
        </w:rPr>
        <w:tab/>
        <w:t xml:space="preserve"> Стефка Василева – член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lastRenderedPageBreak/>
        <w:t>11.</w:t>
      </w:r>
      <w:r w:rsidRPr="00F10814">
        <w:rPr>
          <w:sz w:val="28"/>
          <w:szCs w:val="28"/>
        </w:rPr>
        <w:tab/>
        <w:t xml:space="preserve"> Ивелин Иванов – член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12.</w:t>
      </w:r>
      <w:r w:rsidRPr="00F10814">
        <w:rPr>
          <w:sz w:val="28"/>
          <w:szCs w:val="28"/>
        </w:rPr>
        <w:tab/>
        <w:t xml:space="preserve"> Антония Георгиева – член</w:t>
      </w:r>
    </w:p>
    <w:p w:rsidR="0079502D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13.</w:t>
      </w:r>
      <w:r w:rsidRPr="00F10814">
        <w:rPr>
          <w:sz w:val="28"/>
          <w:szCs w:val="28"/>
        </w:rPr>
        <w:tab/>
        <w:t xml:space="preserve"> Асан </w:t>
      </w:r>
      <w:proofErr w:type="spellStart"/>
      <w:r w:rsidRPr="00F10814">
        <w:rPr>
          <w:sz w:val="28"/>
          <w:szCs w:val="28"/>
        </w:rPr>
        <w:t>Ескиджи</w:t>
      </w:r>
      <w:proofErr w:type="spellEnd"/>
      <w:r w:rsidRPr="00F10814">
        <w:rPr>
          <w:sz w:val="28"/>
          <w:szCs w:val="28"/>
        </w:rPr>
        <w:t xml:space="preserve"> – член</w:t>
      </w:r>
    </w:p>
    <w:p w:rsidR="006D0BD0" w:rsidRDefault="006D0BD0" w:rsidP="00F10814">
      <w:pPr>
        <w:rPr>
          <w:sz w:val="28"/>
          <w:szCs w:val="28"/>
        </w:rPr>
      </w:pPr>
    </w:p>
    <w:p w:rsidR="006D0BD0" w:rsidRDefault="006D0BD0" w:rsidP="00F10814">
      <w:pPr>
        <w:rPr>
          <w:sz w:val="28"/>
          <w:szCs w:val="28"/>
        </w:rPr>
      </w:pPr>
    </w:p>
    <w:p w:rsidR="006D0BD0" w:rsidRDefault="006D0BD0" w:rsidP="006D0BD0">
      <w:pPr>
        <w:jc w:val="both"/>
        <w:rPr>
          <w:sz w:val="28"/>
          <w:szCs w:val="28"/>
        </w:rPr>
      </w:pPr>
      <w:r w:rsidRPr="00F10814">
        <w:rPr>
          <w:sz w:val="28"/>
          <w:szCs w:val="28"/>
          <w:u w:val="single"/>
        </w:rPr>
        <w:t xml:space="preserve">По точка </w:t>
      </w:r>
      <w:r>
        <w:rPr>
          <w:sz w:val="28"/>
          <w:szCs w:val="28"/>
          <w:u w:val="single"/>
        </w:rPr>
        <w:t>втора</w:t>
      </w:r>
      <w:r w:rsidRPr="00F10814">
        <w:rPr>
          <w:sz w:val="28"/>
          <w:szCs w:val="28"/>
          <w:u w:val="single"/>
        </w:rPr>
        <w:t xml:space="preserve"> от дневния ред</w:t>
      </w:r>
      <w:r w:rsidRPr="00F10814">
        <w:rPr>
          <w:sz w:val="28"/>
          <w:szCs w:val="28"/>
        </w:rPr>
        <w:t>: Председателят докладв</w:t>
      </w:r>
      <w:r>
        <w:rPr>
          <w:sz w:val="28"/>
          <w:szCs w:val="28"/>
        </w:rPr>
        <w:t xml:space="preserve">а постъпило писмо с 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Изх. № МИ-15-1368/01</w:t>
      </w:r>
      <w:r w:rsidRPr="00F1081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F10814">
        <w:rPr>
          <w:sz w:val="28"/>
          <w:szCs w:val="28"/>
        </w:rPr>
        <w:t>.2019 г.</w:t>
      </w:r>
      <w:r>
        <w:rPr>
          <w:sz w:val="28"/>
          <w:szCs w:val="28"/>
        </w:rPr>
        <w:t xml:space="preserve"> на ЦИК, с което ни уведомява, че следва да публикуваме на интернет страницата си одобрените образци на бюлетините за насрочения на втори тур на 03.11.2019 г. </w:t>
      </w:r>
      <w:r w:rsidRPr="00F10814">
        <w:rPr>
          <w:sz w:val="28"/>
          <w:szCs w:val="28"/>
        </w:rPr>
        <w:t xml:space="preserve"> </w:t>
      </w:r>
      <w:r>
        <w:rPr>
          <w:sz w:val="28"/>
          <w:szCs w:val="28"/>
        </w:rPr>
        <w:t>във връзка с горното предлага да се вземе решение.</w:t>
      </w:r>
    </w:p>
    <w:p w:rsidR="006D0BD0" w:rsidRDefault="006D0BD0" w:rsidP="006D0BD0">
      <w:pPr>
        <w:jc w:val="both"/>
        <w:rPr>
          <w:sz w:val="28"/>
          <w:szCs w:val="28"/>
        </w:rPr>
      </w:pP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Гласували „за” – 13 „против” – 0</w:t>
      </w:r>
    </w:p>
    <w:p w:rsidR="006D0BD0" w:rsidRPr="00F10814" w:rsidRDefault="006D0BD0" w:rsidP="006D0BD0">
      <w:pPr>
        <w:rPr>
          <w:sz w:val="28"/>
          <w:szCs w:val="28"/>
        </w:rPr>
      </w:pP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1.</w:t>
      </w:r>
      <w:r w:rsidRPr="00F10814">
        <w:rPr>
          <w:sz w:val="28"/>
          <w:szCs w:val="28"/>
        </w:rPr>
        <w:tab/>
        <w:t>Венцислав Маринов – Председател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2.</w:t>
      </w:r>
      <w:r w:rsidRPr="00F10814">
        <w:rPr>
          <w:sz w:val="28"/>
          <w:szCs w:val="28"/>
        </w:rPr>
        <w:tab/>
        <w:t>Цветанка Станчева – зам.-председател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3.</w:t>
      </w:r>
      <w:r w:rsidRPr="00F10814">
        <w:rPr>
          <w:sz w:val="28"/>
          <w:szCs w:val="28"/>
        </w:rPr>
        <w:tab/>
        <w:t>Кирил Пенев – зам.-председател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4.</w:t>
      </w:r>
      <w:r w:rsidRPr="00F10814">
        <w:rPr>
          <w:sz w:val="28"/>
          <w:szCs w:val="28"/>
        </w:rPr>
        <w:tab/>
        <w:t xml:space="preserve">Азиме Касим – секретар 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5.</w:t>
      </w:r>
      <w:r w:rsidRPr="00F10814">
        <w:rPr>
          <w:sz w:val="28"/>
          <w:szCs w:val="28"/>
        </w:rPr>
        <w:tab/>
        <w:t xml:space="preserve">Костадин Костадинов – член 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6.</w:t>
      </w:r>
      <w:r w:rsidRPr="00F10814">
        <w:rPr>
          <w:sz w:val="28"/>
          <w:szCs w:val="28"/>
        </w:rPr>
        <w:tab/>
        <w:t xml:space="preserve">Йорданка </w:t>
      </w:r>
      <w:proofErr w:type="spellStart"/>
      <w:r w:rsidRPr="00F10814">
        <w:rPr>
          <w:sz w:val="28"/>
          <w:szCs w:val="28"/>
        </w:rPr>
        <w:t>Хъмчева</w:t>
      </w:r>
      <w:proofErr w:type="spellEnd"/>
      <w:r w:rsidRPr="00F10814">
        <w:rPr>
          <w:sz w:val="28"/>
          <w:szCs w:val="28"/>
        </w:rPr>
        <w:t xml:space="preserve"> – член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7.</w:t>
      </w:r>
      <w:r w:rsidRPr="00F10814">
        <w:rPr>
          <w:sz w:val="28"/>
          <w:szCs w:val="28"/>
        </w:rPr>
        <w:tab/>
      </w:r>
      <w:proofErr w:type="spellStart"/>
      <w:r w:rsidRPr="00F10814">
        <w:rPr>
          <w:sz w:val="28"/>
          <w:szCs w:val="28"/>
        </w:rPr>
        <w:t>Хошгюл</w:t>
      </w:r>
      <w:proofErr w:type="spellEnd"/>
      <w:r w:rsidRPr="00F10814">
        <w:rPr>
          <w:sz w:val="28"/>
          <w:szCs w:val="28"/>
        </w:rPr>
        <w:t xml:space="preserve"> Садула– член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8.</w:t>
      </w:r>
      <w:r w:rsidRPr="00F10814">
        <w:rPr>
          <w:sz w:val="28"/>
          <w:szCs w:val="28"/>
        </w:rPr>
        <w:tab/>
        <w:t>Руси Акпунарлиев – член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9.</w:t>
      </w:r>
      <w:r w:rsidRPr="00F10814">
        <w:rPr>
          <w:sz w:val="28"/>
          <w:szCs w:val="28"/>
        </w:rPr>
        <w:tab/>
        <w:t xml:space="preserve">Лидия Димова – член 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10.</w:t>
      </w:r>
      <w:r w:rsidRPr="00F10814">
        <w:rPr>
          <w:sz w:val="28"/>
          <w:szCs w:val="28"/>
        </w:rPr>
        <w:tab/>
        <w:t xml:space="preserve"> Стефка Василева – член 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11.</w:t>
      </w:r>
      <w:r w:rsidRPr="00F10814">
        <w:rPr>
          <w:sz w:val="28"/>
          <w:szCs w:val="28"/>
        </w:rPr>
        <w:tab/>
        <w:t xml:space="preserve"> Ивелин Иванов – член 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12.</w:t>
      </w:r>
      <w:r w:rsidRPr="00F10814">
        <w:rPr>
          <w:sz w:val="28"/>
          <w:szCs w:val="28"/>
        </w:rPr>
        <w:tab/>
        <w:t xml:space="preserve"> Антония Георгиева – член</w:t>
      </w:r>
    </w:p>
    <w:p w:rsidR="006D0BD0" w:rsidRPr="0079502D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13.</w:t>
      </w:r>
      <w:r w:rsidRPr="00F10814">
        <w:rPr>
          <w:sz w:val="28"/>
          <w:szCs w:val="28"/>
        </w:rPr>
        <w:tab/>
        <w:t xml:space="preserve"> Асан </w:t>
      </w:r>
      <w:proofErr w:type="spellStart"/>
      <w:r w:rsidRPr="00F10814">
        <w:rPr>
          <w:sz w:val="28"/>
          <w:szCs w:val="28"/>
        </w:rPr>
        <w:t>Ескиджи</w:t>
      </w:r>
      <w:proofErr w:type="spellEnd"/>
      <w:r w:rsidRPr="00F10814">
        <w:rPr>
          <w:sz w:val="28"/>
          <w:szCs w:val="28"/>
        </w:rPr>
        <w:t xml:space="preserve"> – член</w:t>
      </w:r>
    </w:p>
    <w:p w:rsidR="006D0BD0" w:rsidRDefault="006D0BD0" w:rsidP="00F10814">
      <w:pPr>
        <w:rPr>
          <w:sz w:val="28"/>
          <w:szCs w:val="28"/>
        </w:rPr>
      </w:pPr>
    </w:p>
    <w:p w:rsidR="006D0BD0" w:rsidRDefault="006D0BD0" w:rsidP="00F10814">
      <w:pPr>
        <w:rPr>
          <w:sz w:val="28"/>
          <w:szCs w:val="28"/>
        </w:rPr>
      </w:pPr>
    </w:p>
    <w:p w:rsidR="006D0BD0" w:rsidRDefault="006D0BD0" w:rsidP="006D0BD0">
      <w:pPr>
        <w:jc w:val="both"/>
        <w:rPr>
          <w:sz w:val="28"/>
          <w:szCs w:val="28"/>
        </w:rPr>
      </w:pPr>
      <w:r w:rsidRPr="00F10814">
        <w:rPr>
          <w:sz w:val="28"/>
          <w:szCs w:val="28"/>
          <w:u w:val="single"/>
        </w:rPr>
        <w:t xml:space="preserve">По точка </w:t>
      </w:r>
      <w:r w:rsidR="00620B4E">
        <w:rPr>
          <w:sz w:val="28"/>
          <w:szCs w:val="28"/>
          <w:u w:val="single"/>
        </w:rPr>
        <w:t>други</w:t>
      </w:r>
      <w:r w:rsidRPr="00F10814">
        <w:rPr>
          <w:sz w:val="28"/>
          <w:szCs w:val="28"/>
          <w:u w:val="single"/>
        </w:rPr>
        <w:t xml:space="preserve"> от дневния ред</w:t>
      </w:r>
      <w:r w:rsidRPr="00F10814">
        <w:rPr>
          <w:sz w:val="28"/>
          <w:szCs w:val="28"/>
        </w:rPr>
        <w:t>: Председателят докладв</w:t>
      </w:r>
      <w:r>
        <w:rPr>
          <w:sz w:val="28"/>
          <w:szCs w:val="28"/>
        </w:rPr>
        <w:t xml:space="preserve">а </w:t>
      </w:r>
      <w:r w:rsidR="00620B4E">
        <w:rPr>
          <w:sz w:val="28"/>
          <w:szCs w:val="28"/>
        </w:rPr>
        <w:t>на комисията, че е следвало да се вземе и решение за определяне на броя на мандатите и квотите за общински съветници на проведените избори на 27.10.2019 г. във връзка с горното предлага да се вземе решение.</w:t>
      </w:r>
    </w:p>
    <w:p w:rsidR="006D0BD0" w:rsidRDefault="006D0BD0" w:rsidP="006D0BD0">
      <w:pPr>
        <w:jc w:val="both"/>
        <w:rPr>
          <w:sz w:val="28"/>
          <w:szCs w:val="28"/>
        </w:rPr>
      </w:pP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Гласували „за” – 13 „против” – 0</w:t>
      </w:r>
    </w:p>
    <w:p w:rsidR="006D0BD0" w:rsidRPr="00F10814" w:rsidRDefault="006D0BD0" w:rsidP="006D0BD0">
      <w:pPr>
        <w:rPr>
          <w:sz w:val="28"/>
          <w:szCs w:val="28"/>
        </w:rPr>
      </w:pP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1.</w:t>
      </w:r>
      <w:r w:rsidRPr="00F10814">
        <w:rPr>
          <w:sz w:val="28"/>
          <w:szCs w:val="28"/>
        </w:rPr>
        <w:tab/>
        <w:t>Венцислав Маринов – Председател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2.</w:t>
      </w:r>
      <w:r w:rsidRPr="00F10814">
        <w:rPr>
          <w:sz w:val="28"/>
          <w:szCs w:val="28"/>
        </w:rPr>
        <w:tab/>
        <w:t>Цветанка Станчева – зам.-председател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3.</w:t>
      </w:r>
      <w:r w:rsidRPr="00F10814">
        <w:rPr>
          <w:sz w:val="28"/>
          <w:szCs w:val="28"/>
        </w:rPr>
        <w:tab/>
        <w:t>Кирил Пенев – зам.-председател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4.</w:t>
      </w:r>
      <w:r w:rsidRPr="00F10814">
        <w:rPr>
          <w:sz w:val="28"/>
          <w:szCs w:val="28"/>
        </w:rPr>
        <w:tab/>
        <w:t xml:space="preserve">Азиме Касим – секретар 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5.</w:t>
      </w:r>
      <w:r w:rsidRPr="00F10814">
        <w:rPr>
          <w:sz w:val="28"/>
          <w:szCs w:val="28"/>
        </w:rPr>
        <w:tab/>
        <w:t xml:space="preserve">Костадин Костадинов – член 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6.</w:t>
      </w:r>
      <w:r w:rsidRPr="00F10814">
        <w:rPr>
          <w:sz w:val="28"/>
          <w:szCs w:val="28"/>
        </w:rPr>
        <w:tab/>
        <w:t xml:space="preserve">Йорданка </w:t>
      </w:r>
      <w:proofErr w:type="spellStart"/>
      <w:r w:rsidRPr="00F10814">
        <w:rPr>
          <w:sz w:val="28"/>
          <w:szCs w:val="28"/>
        </w:rPr>
        <w:t>Хъмчева</w:t>
      </w:r>
      <w:proofErr w:type="spellEnd"/>
      <w:r w:rsidRPr="00F10814">
        <w:rPr>
          <w:sz w:val="28"/>
          <w:szCs w:val="28"/>
        </w:rPr>
        <w:t xml:space="preserve"> – член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7.</w:t>
      </w:r>
      <w:r w:rsidRPr="00F10814">
        <w:rPr>
          <w:sz w:val="28"/>
          <w:szCs w:val="28"/>
        </w:rPr>
        <w:tab/>
      </w:r>
      <w:proofErr w:type="spellStart"/>
      <w:r w:rsidRPr="00F10814">
        <w:rPr>
          <w:sz w:val="28"/>
          <w:szCs w:val="28"/>
        </w:rPr>
        <w:t>Хошгюл</w:t>
      </w:r>
      <w:proofErr w:type="spellEnd"/>
      <w:r w:rsidRPr="00F10814">
        <w:rPr>
          <w:sz w:val="28"/>
          <w:szCs w:val="28"/>
        </w:rPr>
        <w:t xml:space="preserve"> Садула– член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8.</w:t>
      </w:r>
      <w:r w:rsidRPr="00F10814">
        <w:rPr>
          <w:sz w:val="28"/>
          <w:szCs w:val="28"/>
        </w:rPr>
        <w:tab/>
        <w:t>Руси Акпунарлиев – член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lastRenderedPageBreak/>
        <w:t>9.</w:t>
      </w:r>
      <w:r w:rsidRPr="00F10814">
        <w:rPr>
          <w:sz w:val="28"/>
          <w:szCs w:val="28"/>
        </w:rPr>
        <w:tab/>
        <w:t xml:space="preserve">Лидия Димова – член 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10.</w:t>
      </w:r>
      <w:r w:rsidRPr="00F10814">
        <w:rPr>
          <w:sz w:val="28"/>
          <w:szCs w:val="28"/>
        </w:rPr>
        <w:tab/>
        <w:t xml:space="preserve"> Стефка Василева – член 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11.</w:t>
      </w:r>
      <w:r w:rsidRPr="00F10814">
        <w:rPr>
          <w:sz w:val="28"/>
          <w:szCs w:val="28"/>
        </w:rPr>
        <w:tab/>
        <w:t xml:space="preserve"> Ивелин Иванов – член </w:t>
      </w:r>
    </w:p>
    <w:p w:rsidR="006D0BD0" w:rsidRPr="00F10814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12.</w:t>
      </w:r>
      <w:r w:rsidRPr="00F10814">
        <w:rPr>
          <w:sz w:val="28"/>
          <w:szCs w:val="28"/>
        </w:rPr>
        <w:tab/>
        <w:t xml:space="preserve"> Антония Георгиева – член</w:t>
      </w:r>
    </w:p>
    <w:p w:rsidR="006D0BD0" w:rsidRPr="0079502D" w:rsidRDefault="006D0BD0" w:rsidP="006D0BD0">
      <w:pPr>
        <w:rPr>
          <w:sz w:val="28"/>
          <w:szCs w:val="28"/>
        </w:rPr>
      </w:pPr>
      <w:r w:rsidRPr="00F10814">
        <w:rPr>
          <w:sz w:val="28"/>
          <w:szCs w:val="28"/>
        </w:rPr>
        <w:t>13.</w:t>
      </w:r>
      <w:r w:rsidRPr="00F10814">
        <w:rPr>
          <w:sz w:val="28"/>
          <w:szCs w:val="28"/>
        </w:rPr>
        <w:tab/>
        <w:t xml:space="preserve"> Асан </w:t>
      </w:r>
      <w:proofErr w:type="spellStart"/>
      <w:r w:rsidRPr="00F10814">
        <w:rPr>
          <w:sz w:val="28"/>
          <w:szCs w:val="28"/>
        </w:rPr>
        <w:t>Ескиджи</w:t>
      </w:r>
      <w:proofErr w:type="spellEnd"/>
      <w:r w:rsidRPr="00F10814">
        <w:rPr>
          <w:sz w:val="28"/>
          <w:szCs w:val="28"/>
        </w:rPr>
        <w:t xml:space="preserve"> – член</w:t>
      </w:r>
    </w:p>
    <w:p w:rsidR="006D0BD0" w:rsidRDefault="006D0BD0" w:rsidP="00F10814">
      <w:pPr>
        <w:rPr>
          <w:sz w:val="28"/>
          <w:szCs w:val="28"/>
        </w:rPr>
      </w:pPr>
    </w:p>
    <w:p w:rsidR="006D0BD0" w:rsidRDefault="006D0BD0" w:rsidP="00F10814">
      <w:pPr>
        <w:rPr>
          <w:sz w:val="28"/>
          <w:szCs w:val="28"/>
        </w:rPr>
      </w:pPr>
    </w:p>
    <w:p w:rsidR="006D0BD0" w:rsidRPr="0079502D" w:rsidRDefault="006D0BD0" w:rsidP="00F10814">
      <w:pPr>
        <w:rPr>
          <w:sz w:val="28"/>
          <w:szCs w:val="28"/>
        </w:rPr>
      </w:pPr>
    </w:p>
    <w:p w:rsidR="00BD2659" w:rsidRDefault="00BD2659" w:rsidP="00BD2659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На основание чл. 87, ал</w:t>
      </w:r>
      <w:r>
        <w:rPr>
          <w:sz w:val="28"/>
          <w:szCs w:val="28"/>
        </w:rPr>
        <w:t>.</w:t>
      </w:r>
      <w:r w:rsidR="0089281C">
        <w:rPr>
          <w:sz w:val="28"/>
          <w:szCs w:val="28"/>
        </w:rPr>
        <w:t xml:space="preserve"> 1, т. 1 от ИК, ОИК взе следните решения</w:t>
      </w:r>
      <w:r w:rsidRPr="0097711E">
        <w:rPr>
          <w:sz w:val="28"/>
          <w:szCs w:val="28"/>
        </w:rPr>
        <w:t>:</w:t>
      </w:r>
    </w:p>
    <w:p w:rsidR="006D0BD0" w:rsidRDefault="006D0BD0" w:rsidP="00BD72EA">
      <w:pPr>
        <w:jc w:val="center"/>
        <w:rPr>
          <w:b/>
          <w:bCs/>
          <w:sz w:val="28"/>
          <w:szCs w:val="28"/>
        </w:rPr>
      </w:pPr>
    </w:p>
    <w:p w:rsidR="006D0BD0" w:rsidRDefault="006D0BD0" w:rsidP="00BD72EA">
      <w:pPr>
        <w:jc w:val="center"/>
        <w:rPr>
          <w:b/>
          <w:bCs/>
          <w:sz w:val="28"/>
          <w:szCs w:val="28"/>
        </w:rPr>
      </w:pPr>
    </w:p>
    <w:p w:rsidR="00BD72EA" w:rsidRDefault="00BD72EA" w:rsidP="00BD72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BD72EA" w:rsidRDefault="00BD72EA" w:rsidP="00BD72EA">
      <w:pPr>
        <w:jc w:val="center"/>
        <w:rPr>
          <w:b/>
          <w:bCs/>
          <w:sz w:val="28"/>
          <w:szCs w:val="28"/>
        </w:rPr>
      </w:pPr>
    </w:p>
    <w:p w:rsidR="00BD72EA" w:rsidRDefault="00BD72EA" w:rsidP="00BD72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122</w:t>
      </w:r>
      <w:r>
        <w:rPr>
          <w:b/>
          <w:bCs/>
          <w:sz w:val="28"/>
          <w:szCs w:val="28"/>
        </w:rPr>
        <w:t>-МИ</w:t>
      </w:r>
    </w:p>
    <w:p w:rsidR="00BD72EA" w:rsidRDefault="00BD72EA" w:rsidP="00BD72EA">
      <w:pPr>
        <w:jc w:val="center"/>
        <w:rPr>
          <w:b/>
          <w:bCs/>
          <w:sz w:val="28"/>
          <w:szCs w:val="28"/>
        </w:rPr>
      </w:pPr>
    </w:p>
    <w:p w:rsidR="00BD72EA" w:rsidRDefault="00BD72EA" w:rsidP="00BD72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02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.2019</w:t>
      </w:r>
    </w:p>
    <w:p w:rsidR="00BD72EA" w:rsidRDefault="00BD72EA" w:rsidP="00BD72EA">
      <w:pPr>
        <w:jc w:val="both"/>
        <w:rPr>
          <w:sz w:val="28"/>
          <w:szCs w:val="28"/>
        </w:rPr>
      </w:pPr>
    </w:p>
    <w:p w:rsidR="00BD72EA" w:rsidRDefault="00BD72EA" w:rsidP="00BD72EA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</w:rPr>
        <w:t xml:space="preserve">Регистрация на застъпници на кандидатска листа на КП „БСП ЗА БЪЛГАРИЯ“ за изборите </w:t>
      </w:r>
      <w:r w:rsidRPr="00AA1F8C">
        <w:rPr>
          <w:rFonts w:eastAsia="Calibri"/>
          <w:sz w:val="28"/>
          <w:szCs w:val="28"/>
        </w:rPr>
        <w:t>за об</w:t>
      </w:r>
      <w:r>
        <w:rPr>
          <w:rFonts w:eastAsia="Calibri"/>
          <w:sz w:val="28"/>
          <w:szCs w:val="28"/>
        </w:rPr>
        <w:t xml:space="preserve">щински съветници и кметова на </w:t>
      </w:r>
      <w:r>
        <w:rPr>
          <w:rFonts w:eastAsia="Calibri"/>
          <w:sz w:val="28"/>
          <w:szCs w:val="28"/>
          <w:lang w:val="en-US"/>
        </w:rPr>
        <w:t>03</w:t>
      </w:r>
      <w:r w:rsidRPr="00AA1F8C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  <w:lang w:val="en-US"/>
        </w:rPr>
        <w:t>1</w:t>
      </w:r>
      <w:r w:rsidRPr="00AA1F8C">
        <w:rPr>
          <w:rFonts w:eastAsia="Calibri"/>
          <w:sz w:val="28"/>
          <w:szCs w:val="28"/>
        </w:rPr>
        <w:t>.2019 г. в община Главиница</w:t>
      </w:r>
    </w:p>
    <w:p w:rsidR="00BD72EA" w:rsidRDefault="00BD72EA" w:rsidP="00BD72EA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18 и чл. 118, ал. 1 от ИК и постъпило заявление с Вх. № 1</w:t>
      </w:r>
      <w:r>
        <w:rPr>
          <w:color w:val="333333"/>
          <w:sz w:val="28"/>
          <w:szCs w:val="28"/>
          <w:lang w:val="en-US"/>
        </w:rPr>
        <w:t>45</w:t>
      </w:r>
      <w:r>
        <w:rPr>
          <w:color w:val="333333"/>
          <w:sz w:val="28"/>
          <w:szCs w:val="28"/>
        </w:rPr>
        <w:t xml:space="preserve"> / </w:t>
      </w:r>
      <w:r>
        <w:rPr>
          <w:color w:val="333333"/>
          <w:sz w:val="28"/>
          <w:szCs w:val="28"/>
          <w:lang w:val="en-US"/>
        </w:rPr>
        <w:t>01</w:t>
      </w:r>
      <w:r>
        <w:rPr>
          <w:color w:val="333333"/>
          <w:sz w:val="28"/>
          <w:szCs w:val="28"/>
        </w:rPr>
        <w:t>.1</w:t>
      </w:r>
      <w:r>
        <w:rPr>
          <w:color w:val="333333"/>
          <w:sz w:val="28"/>
          <w:szCs w:val="28"/>
          <w:lang w:val="en-US"/>
        </w:rPr>
        <w:t>1</w:t>
      </w:r>
      <w:r>
        <w:rPr>
          <w:color w:val="333333"/>
          <w:sz w:val="28"/>
          <w:szCs w:val="28"/>
        </w:rPr>
        <w:t>.2019 г. от КП „БСП ЗА БЪЛГАРИЯ “ общинска избирателна комисия Главиница</w:t>
      </w:r>
    </w:p>
    <w:p w:rsidR="00BD72EA" w:rsidRDefault="00BD72EA" w:rsidP="00BD72E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BD72EA" w:rsidRPr="00E10D1E" w:rsidRDefault="00BD72EA" w:rsidP="00BD72EA">
      <w:pPr>
        <w:spacing w:after="200" w:line="276" w:lineRule="auto"/>
        <w:ind w:firstLine="360"/>
        <w:jc w:val="both"/>
        <w:rPr>
          <w:sz w:val="28"/>
          <w:szCs w:val="28"/>
          <w:lang w:val="en-US"/>
        </w:rPr>
      </w:pPr>
      <w:r w:rsidRPr="00AA1F8C">
        <w:rPr>
          <w:sz w:val="28"/>
          <w:szCs w:val="28"/>
        </w:rPr>
        <w:t xml:space="preserve">Регистрира </w:t>
      </w:r>
      <w:r>
        <w:rPr>
          <w:sz w:val="28"/>
          <w:szCs w:val="28"/>
        </w:rPr>
        <w:t>за застъпник на кандидатска листа на КП „БСП ЗА БЪЛГАРИЯ“ Соня Богданова Петкова за насрочения втори тур за кмет на кметство с. Зафирово, общ. Главиница на 03.10.2019 г.</w:t>
      </w:r>
    </w:p>
    <w:p w:rsidR="00BD72EA" w:rsidRDefault="00BD72EA" w:rsidP="00BD72EA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Издава удостоверение на регистрирания застъпник.</w:t>
      </w:r>
    </w:p>
    <w:p w:rsidR="006D0BD0" w:rsidRDefault="006D0BD0" w:rsidP="006D0BD0">
      <w:pPr>
        <w:jc w:val="center"/>
        <w:rPr>
          <w:b/>
          <w:bCs/>
          <w:sz w:val="28"/>
          <w:szCs w:val="28"/>
        </w:rPr>
      </w:pPr>
    </w:p>
    <w:p w:rsidR="006D0BD0" w:rsidRDefault="006D0BD0" w:rsidP="006D0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D0BD0" w:rsidRDefault="006D0BD0" w:rsidP="006D0BD0">
      <w:pPr>
        <w:jc w:val="center"/>
        <w:rPr>
          <w:b/>
          <w:bCs/>
          <w:sz w:val="28"/>
          <w:szCs w:val="28"/>
        </w:rPr>
      </w:pPr>
    </w:p>
    <w:p w:rsidR="006D0BD0" w:rsidRDefault="006D0BD0" w:rsidP="006D0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123-МИ</w:t>
      </w:r>
    </w:p>
    <w:p w:rsidR="006D0BD0" w:rsidRDefault="006D0BD0" w:rsidP="006D0BD0">
      <w:pPr>
        <w:jc w:val="center"/>
        <w:rPr>
          <w:b/>
          <w:bCs/>
          <w:sz w:val="28"/>
          <w:szCs w:val="28"/>
        </w:rPr>
      </w:pPr>
    </w:p>
    <w:p w:rsidR="006D0BD0" w:rsidRDefault="006D0BD0" w:rsidP="006D0BD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02.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1.2019</w:t>
      </w:r>
    </w:p>
    <w:p w:rsidR="006D0BD0" w:rsidRDefault="006D0BD0" w:rsidP="006D0BD0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FF2E81">
        <w:rPr>
          <w:color w:val="333333"/>
          <w:sz w:val="28"/>
          <w:szCs w:val="28"/>
        </w:rPr>
        <w:lastRenderedPageBreak/>
        <w:t xml:space="preserve">ОТНОСНО: </w:t>
      </w:r>
      <w:r>
        <w:rPr>
          <w:color w:val="333333"/>
          <w:sz w:val="28"/>
          <w:szCs w:val="28"/>
        </w:rPr>
        <w:t>Публикуване на одобрените предпечатни образци на бюлетините за гласуване в изборите за кмет на кметство с. Зафирово и с. Зебил насрочени за втори тур на 03.11.2019 г. в община Главиница.</w:t>
      </w:r>
    </w:p>
    <w:p w:rsidR="006D0BD0" w:rsidRDefault="006D0BD0" w:rsidP="006D0BD0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 писмо с Изх. № МИ-15-1368 / 01.11.2019 г. на ЦИК уведомява ОИК, че на основание точка 7, изр. второ от Решение № 993-МИ / 07.09.2019 г. на ЦИК, разрешава на общинските избирателни комисии да публикуват на интернет страниците си одобрените образци на бюлетините за гласуване за втори тур  на 03.11.2019 г. </w:t>
      </w:r>
    </w:p>
    <w:p w:rsidR="006D0BD0" w:rsidRPr="00B81816" w:rsidRDefault="006D0BD0" w:rsidP="006D0BD0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 1, т. 1 от ИК и Решение № 993-МИ / 07.09.2019 г. на ЦИК и писмо с Вх. № 150 / 02.11.2019 г., ОИК Главиница</w:t>
      </w:r>
    </w:p>
    <w:p w:rsidR="006D0BD0" w:rsidRPr="005813B9" w:rsidRDefault="006D0BD0" w:rsidP="006D0BD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6D0BD0" w:rsidRDefault="006D0BD0" w:rsidP="006D0BD0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Публикува на интернет страницата на ОИК Главиница одобрените с Решение № 121-МИ / 30.10.2019 г. на ОИК Главиница предпечатни образци на бюлетините за гласуване в изборите </w:t>
      </w:r>
      <w:r>
        <w:rPr>
          <w:color w:val="333333"/>
          <w:sz w:val="28"/>
          <w:szCs w:val="28"/>
        </w:rPr>
        <w:t>за кмет на кметство с. Зафирово и с. Зебил насрочени за втори тур на 03.11.2019 г. в община Главиница.</w:t>
      </w:r>
    </w:p>
    <w:p w:rsidR="003F6F38" w:rsidRDefault="003F6F38" w:rsidP="003F6F38">
      <w:pPr>
        <w:jc w:val="center"/>
        <w:rPr>
          <w:b/>
          <w:bCs/>
          <w:sz w:val="28"/>
          <w:szCs w:val="28"/>
        </w:rPr>
      </w:pPr>
    </w:p>
    <w:p w:rsidR="006D0BD0" w:rsidRDefault="006D0BD0" w:rsidP="006D0BD0">
      <w:pPr>
        <w:jc w:val="center"/>
        <w:rPr>
          <w:b/>
          <w:bCs/>
          <w:sz w:val="28"/>
          <w:szCs w:val="28"/>
        </w:rPr>
      </w:pPr>
    </w:p>
    <w:p w:rsidR="006D0BD0" w:rsidRDefault="006D0BD0" w:rsidP="006D0BD0">
      <w:pPr>
        <w:jc w:val="center"/>
        <w:rPr>
          <w:b/>
          <w:bCs/>
          <w:sz w:val="28"/>
          <w:szCs w:val="28"/>
        </w:rPr>
      </w:pPr>
    </w:p>
    <w:p w:rsidR="006D0BD0" w:rsidRDefault="006D0BD0" w:rsidP="006D0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D0BD0" w:rsidRDefault="006D0BD0" w:rsidP="006D0BD0">
      <w:pPr>
        <w:jc w:val="center"/>
        <w:rPr>
          <w:b/>
          <w:bCs/>
          <w:sz w:val="28"/>
          <w:szCs w:val="28"/>
        </w:rPr>
      </w:pPr>
    </w:p>
    <w:p w:rsidR="006D0BD0" w:rsidRDefault="006D0BD0" w:rsidP="006D0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12</w:t>
      </w:r>
      <w:r>
        <w:rPr>
          <w:b/>
          <w:bCs/>
          <w:sz w:val="28"/>
          <w:szCs w:val="28"/>
        </w:rPr>
        <w:t>4-МИ</w:t>
      </w:r>
    </w:p>
    <w:p w:rsidR="006D0BD0" w:rsidRDefault="006D0BD0" w:rsidP="006D0BD0">
      <w:pPr>
        <w:jc w:val="center"/>
        <w:rPr>
          <w:b/>
          <w:bCs/>
          <w:sz w:val="28"/>
          <w:szCs w:val="28"/>
        </w:rPr>
      </w:pPr>
    </w:p>
    <w:p w:rsidR="006D0BD0" w:rsidRDefault="006D0BD0" w:rsidP="006D0B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02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.2019</w:t>
      </w:r>
    </w:p>
    <w:p w:rsidR="006D0BD0" w:rsidRDefault="006D0BD0" w:rsidP="006D0BD0">
      <w:pPr>
        <w:jc w:val="both"/>
        <w:rPr>
          <w:sz w:val="28"/>
          <w:szCs w:val="28"/>
        </w:rPr>
      </w:pPr>
    </w:p>
    <w:p w:rsidR="006D0BD0" w:rsidRPr="004E505B" w:rsidRDefault="006D0BD0" w:rsidP="006D0BD0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 Определяне на брой мандати и квотата за общински съветници на местните избори за общинските съветници и кметове на 27.10.2019 г.</w:t>
      </w:r>
    </w:p>
    <w:p w:rsidR="006D0BD0" w:rsidRDefault="006D0BD0" w:rsidP="006D0BD0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1, чл. 453 и чл. 454 от ИК общинска избирателна комисия Главиница</w:t>
      </w:r>
    </w:p>
    <w:p w:rsidR="006D0BD0" w:rsidRPr="006D0BD0" w:rsidRDefault="006D0BD0" w:rsidP="006D0BD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0BD0">
        <w:rPr>
          <w:rFonts w:eastAsia="Calibri"/>
          <w:b/>
          <w:sz w:val="28"/>
          <w:szCs w:val="28"/>
          <w:lang w:eastAsia="en-US"/>
        </w:rPr>
        <w:t>Р Е Ш И:</w:t>
      </w:r>
    </w:p>
    <w:p w:rsidR="006D0BD0" w:rsidRPr="006D0BD0" w:rsidRDefault="006D0BD0" w:rsidP="006D0BD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D0BD0">
        <w:rPr>
          <w:rFonts w:eastAsia="Calibri"/>
          <w:sz w:val="28"/>
          <w:szCs w:val="28"/>
          <w:lang w:eastAsia="en-US"/>
        </w:rPr>
        <w:t>Брой мандати за общински съветници 17 /седемнадесет/.</w:t>
      </w:r>
    </w:p>
    <w:p w:rsidR="006D0BD0" w:rsidRPr="006D0BD0" w:rsidRDefault="006D0BD0" w:rsidP="006D0BD0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0BD0">
        <w:rPr>
          <w:rFonts w:eastAsia="Calibri"/>
          <w:sz w:val="28"/>
          <w:szCs w:val="28"/>
          <w:lang w:eastAsia="en-US"/>
        </w:rPr>
        <w:t>Общинската избирателна квота е 311 гласове.</w:t>
      </w:r>
    </w:p>
    <w:p w:rsidR="006D0BD0" w:rsidRPr="006D0BD0" w:rsidRDefault="006D0BD0" w:rsidP="006D0B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D0BD0">
        <w:rPr>
          <w:rFonts w:eastAsia="Calibri"/>
          <w:sz w:val="28"/>
          <w:szCs w:val="28"/>
          <w:lang w:val="en-US" w:eastAsia="en-US"/>
        </w:rPr>
        <w:t>II</w:t>
      </w:r>
      <w:r w:rsidRPr="006D0BD0">
        <w:rPr>
          <w:rFonts w:eastAsia="Calibri"/>
          <w:sz w:val="28"/>
          <w:szCs w:val="28"/>
          <w:lang w:eastAsia="en-US"/>
        </w:rPr>
        <w:t>.Избрани за общински съветници независими кандидати:</w:t>
      </w:r>
    </w:p>
    <w:p w:rsidR="006D0BD0" w:rsidRPr="006D0BD0" w:rsidRDefault="006D0BD0" w:rsidP="006D0B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D0BD0">
        <w:rPr>
          <w:rFonts w:eastAsia="Calibri"/>
          <w:sz w:val="28"/>
          <w:szCs w:val="28"/>
          <w:lang w:eastAsia="en-US"/>
        </w:rPr>
        <w:t>НЯМА</w:t>
      </w:r>
    </w:p>
    <w:p w:rsidR="006D0BD0" w:rsidRPr="006D0BD0" w:rsidRDefault="006D0BD0" w:rsidP="006D0BD0">
      <w:pPr>
        <w:spacing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6D0BD0" w:rsidRPr="006D0BD0" w:rsidRDefault="006D0BD0" w:rsidP="006D0B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D0BD0">
        <w:rPr>
          <w:rFonts w:eastAsia="Calibri"/>
          <w:sz w:val="28"/>
          <w:szCs w:val="28"/>
          <w:lang w:val="en-US" w:eastAsia="en-US"/>
        </w:rPr>
        <w:t>III</w:t>
      </w:r>
      <w:r w:rsidRPr="006D0BD0">
        <w:rPr>
          <w:rFonts w:eastAsia="Calibri"/>
          <w:sz w:val="28"/>
          <w:szCs w:val="28"/>
          <w:lang w:eastAsia="en-US"/>
        </w:rPr>
        <w:t xml:space="preserve">.Брой мандати, които се разпределят между </w:t>
      </w:r>
      <w:proofErr w:type="spellStart"/>
      <w:r w:rsidRPr="006D0BD0">
        <w:rPr>
          <w:rFonts w:eastAsia="Calibri"/>
          <w:sz w:val="28"/>
          <w:szCs w:val="28"/>
          <w:lang w:eastAsia="en-US"/>
        </w:rPr>
        <w:t>патриите</w:t>
      </w:r>
      <w:proofErr w:type="spellEnd"/>
      <w:r w:rsidRPr="006D0BD0">
        <w:rPr>
          <w:rFonts w:eastAsia="Calibri"/>
          <w:sz w:val="28"/>
          <w:szCs w:val="28"/>
          <w:lang w:eastAsia="en-US"/>
        </w:rPr>
        <w:t>, коалициите и местните коалиции, получили гласове не по-малко от общинската избирателна квота: 17</w:t>
      </w:r>
    </w:p>
    <w:p w:rsidR="006D0BD0" w:rsidRPr="006D0BD0" w:rsidRDefault="006D0BD0" w:rsidP="006D0B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D0BD0" w:rsidRPr="006D0BD0" w:rsidRDefault="006D0BD0" w:rsidP="006D0B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D0BD0">
        <w:rPr>
          <w:rFonts w:eastAsia="Calibri"/>
          <w:sz w:val="28"/>
          <w:szCs w:val="28"/>
          <w:lang w:val="en-US" w:eastAsia="en-US"/>
        </w:rPr>
        <w:t>IV</w:t>
      </w:r>
      <w:r w:rsidRPr="006D0BD0">
        <w:rPr>
          <w:rFonts w:eastAsia="Calibri"/>
          <w:sz w:val="28"/>
          <w:szCs w:val="28"/>
          <w:lang w:eastAsia="en-US"/>
        </w:rPr>
        <w:t>.Мандатите за общински съветници по т.</w:t>
      </w:r>
      <w:r w:rsidRPr="006D0BD0">
        <w:rPr>
          <w:rFonts w:eastAsia="Calibri"/>
          <w:sz w:val="28"/>
          <w:szCs w:val="28"/>
          <w:lang w:val="en-US" w:eastAsia="en-US"/>
        </w:rPr>
        <w:t xml:space="preserve">III </w:t>
      </w:r>
      <w:r w:rsidRPr="006D0BD0">
        <w:rPr>
          <w:rFonts w:eastAsia="Calibri"/>
          <w:sz w:val="28"/>
          <w:szCs w:val="28"/>
          <w:lang w:eastAsia="en-US"/>
        </w:rPr>
        <w:t>се разпределя между партиите, коалициите и местните коалиции, получили гласове не по-малко от общинската избирателна квота, както следва:</w:t>
      </w:r>
    </w:p>
    <w:p w:rsidR="006D0BD0" w:rsidRPr="006D0BD0" w:rsidRDefault="006D0BD0" w:rsidP="006D0B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89"/>
        <w:gridCol w:w="1582"/>
      </w:tblGrid>
      <w:tr w:rsidR="006D0BD0" w:rsidRPr="006D0BD0" w:rsidTr="006D0BD0">
        <w:tc>
          <w:tcPr>
            <w:tcW w:w="817" w:type="dxa"/>
          </w:tcPr>
          <w:p w:rsidR="006D0BD0" w:rsidRPr="006D0BD0" w:rsidRDefault="006D0BD0" w:rsidP="006D0BD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D0BD0">
              <w:rPr>
                <w:rFonts w:eastAsia="Calibri"/>
                <w:sz w:val="28"/>
                <w:szCs w:val="28"/>
                <w:lang w:eastAsia="en-US"/>
              </w:rPr>
              <w:t>Ном</w:t>
            </w:r>
            <w:proofErr w:type="spellEnd"/>
            <w:r w:rsidRPr="006D0BD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D0BD0" w:rsidRPr="006D0BD0" w:rsidRDefault="006D0BD0" w:rsidP="006D0BD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D0BD0">
              <w:rPr>
                <w:rFonts w:eastAsia="Calibri"/>
                <w:sz w:val="28"/>
                <w:szCs w:val="28"/>
                <w:lang w:eastAsia="en-US"/>
              </w:rPr>
              <w:t>Бюл</w:t>
            </w:r>
            <w:proofErr w:type="spellEnd"/>
            <w:r w:rsidRPr="006D0BD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89" w:type="dxa"/>
          </w:tcPr>
          <w:p w:rsidR="006D0BD0" w:rsidRPr="006D0BD0" w:rsidRDefault="006D0BD0" w:rsidP="006D0BD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0BD0" w:rsidRPr="006D0BD0" w:rsidRDefault="006D0BD0" w:rsidP="006D0BD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0BD0">
              <w:rPr>
                <w:rFonts w:eastAsia="Calibri"/>
                <w:sz w:val="28"/>
                <w:szCs w:val="28"/>
                <w:lang w:eastAsia="en-US"/>
              </w:rPr>
              <w:t>Наименование на партията или коалицията</w:t>
            </w:r>
          </w:p>
        </w:tc>
        <w:tc>
          <w:tcPr>
            <w:tcW w:w="1582" w:type="dxa"/>
          </w:tcPr>
          <w:p w:rsidR="006D0BD0" w:rsidRPr="006D0BD0" w:rsidRDefault="006D0BD0" w:rsidP="006D0BD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0BD0">
              <w:rPr>
                <w:rFonts w:eastAsia="Calibri"/>
                <w:sz w:val="28"/>
                <w:szCs w:val="28"/>
                <w:lang w:eastAsia="en-US"/>
              </w:rPr>
              <w:t>Брой</w:t>
            </w:r>
          </w:p>
          <w:p w:rsidR="006D0BD0" w:rsidRPr="006D0BD0" w:rsidRDefault="006D0BD0" w:rsidP="006D0BD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0BD0">
              <w:rPr>
                <w:rFonts w:eastAsia="Calibri"/>
                <w:sz w:val="28"/>
                <w:szCs w:val="28"/>
                <w:lang w:eastAsia="en-US"/>
              </w:rPr>
              <w:t>мандати</w:t>
            </w:r>
          </w:p>
        </w:tc>
      </w:tr>
      <w:tr w:rsidR="006D0BD0" w:rsidRPr="006D0BD0" w:rsidTr="006D0BD0">
        <w:tc>
          <w:tcPr>
            <w:tcW w:w="817" w:type="dxa"/>
          </w:tcPr>
          <w:p w:rsidR="006D0BD0" w:rsidRPr="006D0BD0" w:rsidRDefault="006D0BD0" w:rsidP="006D0BD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0BD0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889" w:type="dxa"/>
          </w:tcPr>
          <w:p w:rsidR="006D0BD0" w:rsidRPr="006D0BD0" w:rsidRDefault="006D0BD0" w:rsidP="006D0BD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0BD0">
              <w:rPr>
                <w:rFonts w:eastAsia="Calibri"/>
                <w:sz w:val="28"/>
                <w:szCs w:val="28"/>
                <w:lang w:eastAsia="en-US"/>
              </w:rPr>
              <w:t>ПП „ГЕРБ“</w:t>
            </w:r>
          </w:p>
        </w:tc>
        <w:tc>
          <w:tcPr>
            <w:tcW w:w="1582" w:type="dxa"/>
          </w:tcPr>
          <w:p w:rsidR="006D0BD0" w:rsidRPr="006D0BD0" w:rsidRDefault="006D0BD0" w:rsidP="006D0BD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0BD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6D0BD0" w:rsidRPr="006D0BD0" w:rsidTr="006D0BD0">
        <w:tc>
          <w:tcPr>
            <w:tcW w:w="817" w:type="dxa"/>
          </w:tcPr>
          <w:p w:rsidR="006D0BD0" w:rsidRPr="006D0BD0" w:rsidRDefault="006D0BD0" w:rsidP="006D0BD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0BD0"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889" w:type="dxa"/>
          </w:tcPr>
          <w:p w:rsidR="006D0BD0" w:rsidRPr="006D0BD0" w:rsidRDefault="006D0BD0" w:rsidP="006D0BD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0BD0">
              <w:rPr>
                <w:rFonts w:eastAsia="Calibri"/>
                <w:sz w:val="28"/>
                <w:szCs w:val="28"/>
                <w:lang w:eastAsia="en-US"/>
              </w:rPr>
              <w:t>Движение за права и свободи - ДПС</w:t>
            </w:r>
          </w:p>
        </w:tc>
        <w:tc>
          <w:tcPr>
            <w:tcW w:w="1582" w:type="dxa"/>
          </w:tcPr>
          <w:p w:rsidR="006D0BD0" w:rsidRPr="006D0BD0" w:rsidRDefault="006D0BD0" w:rsidP="006D0BD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0BD0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6D0BD0" w:rsidRPr="006D0BD0" w:rsidTr="006D0BD0">
        <w:tc>
          <w:tcPr>
            <w:tcW w:w="817" w:type="dxa"/>
          </w:tcPr>
          <w:p w:rsidR="006D0BD0" w:rsidRPr="006D0BD0" w:rsidRDefault="006D0BD0" w:rsidP="006D0BD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0BD0">
              <w:rPr>
                <w:rFonts w:eastAsia="Calibr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889" w:type="dxa"/>
          </w:tcPr>
          <w:p w:rsidR="006D0BD0" w:rsidRPr="006D0BD0" w:rsidRDefault="006D0BD0" w:rsidP="006D0BD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0BD0">
              <w:rPr>
                <w:rFonts w:eastAsia="Calibri"/>
                <w:sz w:val="28"/>
                <w:szCs w:val="28"/>
                <w:lang w:eastAsia="en-US"/>
              </w:rPr>
              <w:t>БСП ЗА БЪЛГАРИЯ</w:t>
            </w:r>
          </w:p>
        </w:tc>
        <w:tc>
          <w:tcPr>
            <w:tcW w:w="1582" w:type="dxa"/>
          </w:tcPr>
          <w:p w:rsidR="006D0BD0" w:rsidRPr="006D0BD0" w:rsidRDefault="006D0BD0" w:rsidP="006D0BD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0BD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6D0BD0" w:rsidRPr="006D0BD0" w:rsidRDefault="006D0BD0" w:rsidP="006D0B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D0BD0" w:rsidRPr="006D0BD0" w:rsidRDefault="006D0BD0" w:rsidP="006D0BD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6D0BD0" w:rsidRPr="006D0BD0" w:rsidRDefault="006D0BD0" w:rsidP="006D0BD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D0BD0">
        <w:rPr>
          <w:sz w:val="28"/>
          <w:szCs w:val="28"/>
          <w:lang w:val="en-US"/>
        </w:rPr>
        <w:t>V</w:t>
      </w:r>
      <w:r w:rsidRPr="006D0BD0">
        <w:rPr>
          <w:sz w:val="28"/>
          <w:szCs w:val="28"/>
        </w:rPr>
        <w:t xml:space="preserve">.Обявява разпределението на заявените предпочитания </w:t>
      </w:r>
      <w:r w:rsidRPr="006D0BD0">
        <w:rPr>
          <w:sz w:val="28"/>
          <w:szCs w:val="28"/>
          <w:lang w:val="en-US"/>
        </w:rPr>
        <w:t>(</w:t>
      </w:r>
      <w:r w:rsidRPr="006D0BD0">
        <w:rPr>
          <w:sz w:val="28"/>
          <w:szCs w:val="28"/>
        </w:rPr>
        <w:t>преференции</w:t>
      </w:r>
      <w:r w:rsidRPr="006D0BD0">
        <w:rPr>
          <w:sz w:val="28"/>
          <w:szCs w:val="28"/>
          <w:lang w:val="en-US"/>
        </w:rPr>
        <w:t>)</w:t>
      </w:r>
      <w:r w:rsidRPr="006D0BD0">
        <w:rPr>
          <w:sz w:val="28"/>
          <w:szCs w:val="28"/>
        </w:rPr>
        <w:t xml:space="preserve"> за отделните кандидати по кандидатски листи на партиите, коалициите и местените коалиции, получили мандати и подрежда кандидатите, както следва:</w:t>
      </w:r>
    </w:p>
    <w:tbl>
      <w:tblPr>
        <w:tblStyle w:val="20"/>
        <w:tblW w:w="9290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2590"/>
        <w:gridCol w:w="747"/>
        <w:gridCol w:w="3364"/>
        <w:gridCol w:w="813"/>
        <w:gridCol w:w="996"/>
      </w:tblGrid>
      <w:tr w:rsidR="006D0BD0" w:rsidRPr="006D0BD0" w:rsidTr="006D0BD0">
        <w:trPr>
          <w:jc w:val="center"/>
        </w:trPr>
        <w:tc>
          <w:tcPr>
            <w:tcW w:w="780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 xml:space="preserve">№ в </w:t>
            </w:r>
            <w:proofErr w:type="spellStart"/>
            <w:r w:rsidRPr="006D0BD0">
              <w:rPr>
                <w:sz w:val="28"/>
                <w:szCs w:val="28"/>
              </w:rPr>
              <w:t>бюл</w:t>
            </w:r>
            <w:proofErr w:type="spellEnd"/>
            <w:r w:rsidRPr="006D0BD0">
              <w:rPr>
                <w:sz w:val="28"/>
                <w:szCs w:val="28"/>
              </w:rPr>
              <w:t>.</w:t>
            </w:r>
          </w:p>
        </w:tc>
        <w:tc>
          <w:tcPr>
            <w:tcW w:w="2590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proofErr w:type="spellStart"/>
            <w:r w:rsidRPr="006D0BD0">
              <w:rPr>
                <w:sz w:val="28"/>
                <w:szCs w:val="28"/>
              </w:rPr>
              <w:t>Нименование</w:t>
            </w:r>
            <w:proofErr w:type="spellEnd"/>
            <w:r w:rsidRPr="006D0BD0">
              <w:rPr>
                <w:sz w:val="28"/>
                <w:szCs w:val="28"/>
              </w:rPr>
              <w:t xml:space="preserve"> на</w:t>
            </w:r>
          </w:p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Партията, коалицията или честна коалиция</w:t>
            </w: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№ в</w:t>
            </w:r>
          </w:p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proofErr w:type="spellStart"/>
            <w:r w:rsidRPr="006D0BD0">
              <w:rPr>
                <w:sz w:val="28"/>
                <w:szCs w:val="28"/>
              </w:rPr>
              <w:t>Подре</w:t>
            </w:r>
            <w:proofErr w:type="spellEnd"/>
            <w:r w:rsidRPr="006D0BD0">
              <w:rPr>
                <w:sz w:val="28"/>
                <w:szCs w:val="28"/>
              </w:rPr>
              <w:t xml:space="preserve">- </w:t>
            </w:r>
            <w:proofErr w:type="spellStart"/>
            <w:r w:rsidRPr="006D0BD0">
              <w:rPr>
                <w:sz w:val="28"/>
                <w:szCs w:val="28"/>
              </w:rPr>
              <w:t>ждането</w:t>
            </w:r>
            <w:proofErr w:type="spellEnd"/>
          </w:p>
        </w:tc>
        <w:tc>
          <w:tcPr>
            <w:tcW w:w="3364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Собствено, бащино и фамилно име на кандидата в листата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№</w:t>
            </w:r>
          </w:p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На списъка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Брой</w:t>
            </w:r>
          </w:p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proofErr w:type="spellStart"/>
            <w:r w:rsidRPr="006D0BD0">
              <w:rPr>
                <w:sz w:val="28"/>
                <w:szCs w:val="28"/>
              </w:rPr>
              <w:t>Предпо</w:t>
            </w:r>
            <w:proofErr w:type="spellEnd"/>
            <w:r w:rsidRPr="006D0BD0">
              <w:rPr>
                <w:sz w:val="28"/>
                <w:szCs w:val="28"/>
              </w:rPr>
              <w:t>-</w:t>
            </w:r>
          </w:p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proofErr w:type="spellStart"/>
            <w:r w:rsidRPr="006D0BD0">
              <w:rPr>
                <w:sz w:val="28"/>
                <w:szCs w:val="28"/>
              </w:rPr>
              <w:t>читания</w:t>
            </w:r>
            <w:proofErr w:type="spellEnd"/>
          </w:p>
        </w:tc>
      </w:tr>
      <w:tr w:rsidR="006D0BD0" w:rsidRPr="006D0BD0" w:rsidTr="006D0BD0">
        <w:trPr>
          <w:jc w:val="center"/>
        </w:trPr>
        <w:tc>
          <w:tcPr>
            <w:tcW w:w="780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28</w:t>
            </w:r>
          </w:p>
        </w:tc>
        <w:tc>
          <w:tcPr>
            <w:tcW w:w="2590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ДВИЖЕНИЕ 21</w:t>
            </w: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 xml:space="preserve">Пламен Милчев </w:t>
            </w:r>
            <w:proofErr w:type="spellStart"/>
            <w:r w:rsidRPr="006D0BD0">
              <w:rPr>
                <w:sz w:val="28"/>
                <w:szCs w:val="28"/>
              </w:rPr>
              <w:t>Милчев</w:t>
            </w:r>
            <w:proofErr w:type="spellEnd"/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252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 w:val="restart"/>
          </w:tcPr>
          <w:p w:rsidR="006D0BD0" w:rsidRPr="006D0BD0" w:rsidRDefault="006D0BD0" w:rsidP="006D0B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43</w:t>
            </w:r>
          </w:p>
        </w:tc>
        <w:tc>
          <w:tcPr>
            <w:tcW w:w="2590" w:type="dxa"/>
            <w:vMerge w:val="restart"/>
          </w:tcPr>
          <w:p w:rsidR="006D0BD0" w:rsidRPr="006D0BD0" w:rsidRDefault="006D0BD0" w:rsidP="006D0BD0">
            <w:pPr>
              <w:spacing w:before="100" w:beforeAutospacing="1" w:after="100" w:afterAutospacing="1"/>
              <w:ind w:left="95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ПП „ГЕРБ“</w:t>
            </w: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 xml:space="preserve">Хюсеин </w:t>
            </w:r>
            <w:proofErr w:type="spellStart"/>
            <w:r w:rsidRPr="006D0BD0">
              <w:rPr>
                <w:sz w:val="28"/>
                <w:szCs w:val="28"/>
              </w:rPr>
              <w:t>Муталиб</w:t>
            </w:r>
            <w:proofErr w:type="spellEnd"/>
            <w:r w:rsidRPr="006D0BD0">
              <w:rPr>
                <w:sz w:val="28"/>
                <w:szCs w:val="28"/>
              </w:rPr>
              <w:t xml:space="preserve"> Хамди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670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2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Гюнай Гюнер Бедри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154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3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6D0BD0">
              <w:rPr>
                <w:sz w:val="28"/>
                <w:szCs w:val="28"/>
              </w:rPr>
              <w:t>Нефие</w:t>
            </w:r>
            <w:proofErr w:type="spellEnd"/>
            <w:r w:rsidRPr="006D0BD0">
              <w:rPr>
                <w:sz w:val="28"/>
                <w:szCs w:val="28"/>
              </w:rPr>
              <w:t xml:space="preserve"> Хюсеин Раим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64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4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Ради Николов Иванов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25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5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Танер Тефик Ахмед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73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6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Цветелина Димитрова</w:t>
            </w:r>
          </w:p>
          <w:p w:rsidR="006D0BD0" w:rsidRPr="006D0BD0" w:rsidRDefault="006D0BD0" w:rsidP="006D0BD0">
            <w:pPr>
              <w:rPr>
                <w:sz w:val="28"/>
                <w:szCs w:val="28"/>
              </w:rPr>
            </w:pPr>
            <w:proofErr w:type="spellStart"/>
            <w:r w:rsidRPr="006D0BD0">
              <w:rPr>
                <w:sz w:val="28"/>
                <w:szCs w:val="28"/>
              </w:rPr>
              <w:t>Савянова</w:t>
            </w:r>
            <w:proofErr w:type="spellEnd"/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38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7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Милена Пенчева Атанасова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43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8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Сезгин Байрям Тахир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28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9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Марин Петров Маринов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41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10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Златка Георгиева Кънчева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74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11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rPr>
                <w:sz w:val="28"/>
                <w:szCs w:val="28"/>
              </w:rPr>
            </w:pPr>
            <w:proofErr w:type="spellStart"/>
            <w:r w:rsidRPr="006D0BD0">
              <w:rPr>
                <w:sz w:val="28"/>
                <w:szCs w:val="28"/>
              </w:rPr>
              <w:t>Баакир</w:t>
            </w:r>
            <w:proofErr w:type="spellEnd"/>
            <w:r w:rsidRPr="006D0BD0">
              <w:rPr>
                <w:sz w:val="28"/>
                <w:szCs w:val="28"/>
              </w:rPr>
              <w:t xml:space="preserve"> </w:t>
            </w:r>
            <w:proofErr w:type="spellStart"/>
            <w:r w:rsidRPr="006D0BD0">
              <w:rPr>
                <w:sz w:val="28"/>
                <w:szCs w:val="28"/>
              </w:rPr>
              <w:t>Яая</w:t>
            </w:r>
            <w:proofErr w:type="spellEnd"/>
            <w:r w:rsidRPr="006D0BD0">
              <w:rPr>
                <w:sz w:val="28"/>
                <w:szCs w:val="28"/>
              </w:rPr>
              <w:t xml:space="preserve"> Юсеин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13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12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 xml:space="preserve">Айше Хасан </w:t>
            </w:r>
            <w:proofErr w:type="spellStart"/>
            <w:r w:rsidRPr="006D0BD0">
              <w:rPr>
                <w:sz w:val="28"/>
                <w:szCs w:val="28"/>
              </w:rPr>
              <w:t>Акъ</w:t>
            </w:r>
            <w:proofErr w:type="spellEnd"/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79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13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rPr>
                <w:sz w:val="28"/>
                <w:szCs w:val="28"/>
              </w:rPr>
            </w:pPr>
            <w:proofErr w:type="spellStart"/>
            <w:r w:rsidRPr="006D0BD0">
              <w:rPr>
                <w:sz w:val="28"/>
                <w:szCs w:val="28"/>
              </w:rPr>
              <w:t>Гюлнур</w:t>
            </w:r>
            <w:proofErr w:type="spellEnd"/>
            <w:r w:rsidRPr="006D0BD0">
              <w:rPr>
                <w:sz w:val="28"/>
                <w:szCs w:val="28"/>
              </w:rPr>
              <w:t xml:space="preserve"> Лятиф Реджеб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75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14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rPr>
                <w:sz w:val="28"/>
                <w:szCs w:val="28"/>
              </w:rPr>
            </w:pPr>
            <w:proofErr w:type="spellStart"/>
            <w:r w:rsidRPr="006D0BD0">
              <w:rPr>
                <w:sz w:val="28"/>
                <w:szCs w:val="28"/>
              </w:rPr>
              <w:t>Айфер</w:t>
            </w:r>
            <w:proofErr w:type="spellEnd"/>
            <w:r w:rsidRPr="006D0BD0">
              <w:rPr>
                <w:sz w:val="28"/>
                <w:szCs w:val="28"/>
              </w:rPr>
              <w:t xml:space="preserve"> Мехмед </w:t>
            </w:r>
            <w:proofErr w:type="spellStart"/>
            <w:r w:rsidRPr="006D0BD0">
              <w:rPr>
                <w:sz w:val="28"/>
                <w:szCs w:val="28"/>
              </w:rPr>
              <w:t>Атуф</w:t>
            </w:r>
            <w:proofErr w:type="spellEnd"/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5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15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Мюмюн Риза Мурад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76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16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Мария Стоянова Белчева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47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17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Никола Петров Димов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66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51</w:t>
            </w:r>
          </w:p>
        </w:tc>
        <w:tc>
          <w:tcPr>
            <w:tcW w:w="2590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ВОЛЯ</w:t>
            </w: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Антони Ефтимов Дончев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13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 w:val="restart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52</w:t>
            </w:r>
          </w:p>
        </w:tc>
        <w:tc>
          <w:tcPr>
            <w:tcW w:w="2590" w:type="dxa"/>
            <w:vMerge w:val="restart"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ПП „ДОСТ“</w:t>
            </w: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 xml:space="preserve">Мюмюн </w:t>
            </w:r>
            <w:proofErr w:type="spellStart"/>
            <w:r w:rsidRPr="006D0BD0">
              <w:rPr>
                <w:sz w:val="28"/>
                <w:szCs w:val="28"/>
              </w:rPr>
              <w:t>Мюмюн</w:t>
            </w:r>
            <w:proofErr w:type="spellEnd"/>
            <w:r w:rsidRPr="006D0BD0">
              <w:rPr>
                <w:sz w:val="28"/>
                <w:szCs w:val="28"/>
              </w:rPr>
              <w:t xml:space="preserve"> </w:t>
            </w:r>
            <w:proofErr w:type="spellStart"/>
            <w:r w:rsidRPr="006D0BD0">
              <w:rPr>
                <w:sz w:val="28"/>
                <w:szCs w:val="28"/>
              </w:rPr>
              <w:t>Узун</w:t>
            </w:r>
            <w:proofErr w:type="spellEnd"/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47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2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Бейтула Мурад Бора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11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3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 xml:space="preserve">Октай </w:t>
            </w:r>
            <w:proofErr w:type="spellStart"/>
            <w:r w:rsidRPr="006D0BD0">
              <w:rPr>
                <w:sz w:val="28"/>
                <w:szCs w:val="28"/>
              </w:rPr>
              <w:t>Есат</w:t>
            </w:r>
            <w:proofErr w:type="spellEnd"/>
            <w:r w:rsidRPr="006D0BD0">
              <w:rPr>
                <w:sz w:val="28"/>
                <w:szCs w:val="28"/>
              </w:rPr>
              <w:t xml:space="preserve"> Наим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 w:val="restart"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55</w:t>
            </w:r>
          </w:p>
        </w:tc>
        <w:tc>
          <w:tcPr>
            <w:tcW w:w="2590" w:type="dxa"/>
            <w:vMerge w:val="restart"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ПП „Движение за права и свободи – ДПС“</w:t>
            </w: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1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>Месут Махмуд Алиш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2344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2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6D0BD0">
              <w:rPr>
                <w:color w:val="333333"/>
                <w:sz w:val="28"/>
                <w:szCs w:val="28"/>
              </w:rPr>
              <w:t>Сюзан</w:t>
            </w:r>
            <w:proofErr w:type="spellEnd"/>
            <w:r w:rsidRPr="006D0BD0">
              <w:rPr>
                <w:color w:val="333333"/>
                <w:sz w:val="28"/>
                <w:szCs w:val="28"/>
              </w:rPr>
              <w:t xml:space="preserve"> Исмет Хасан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121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3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6D0BD0">
              <w:rPr>
                <w:color w:val="333333"/>
                <w:sz w:val="28"/>
                <w:szCs w:val="28"/>
              </w:rPr>
              <w:t>Тунчер</w:t>
            </w:r>
            <w:proofErr w:type="spellEnd"/>
            <w:r w:rsidRPr="006D0BD0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D0BD0">
              <w:rPr>
                <w:color w:val="333333"/>
                <w:sz w:val="28"/>
                <w:szCs w:val="28"/>
              </w:rPr>
              <w:t>Закир</w:t>
            </w:r>
            <w:proofErr w:type="spellEnd"/>
            <w:r w:rsidRPr="006D0BD0">
              <w:rPr>
                <w:color w:val="333333"/>
                <w:sz w:val="28"/>
                <w:szCs w:val="28"/>
              </w:rPr>
              <w:t xml:space="preserve"> Ибрахим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21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4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>Йозджан Шабан Расим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19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5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>Недрет Юсеин Алил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22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6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 xml:space="preserve"> Ерхан Юсуф Мехмед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33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7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6D0BD0">
              <w:rPr>
                <w:color w:val="333333"/>
                <w:sz w:val="28"/>
                <w:szCs w:val="28"/>
              </w:rPr>
              <w:t>Лютфен</w:t>
            </w:r>
            <w:proofErr w:type="spellEnd"/>
            <w:r w:rsidRPr="006D0BD0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D0BD0">
              <w:rPr>
                <w:color w:val="333333"/>
                <w:sz w:val="28"/>
                <w:szCs w:val="28"/>
              </w:rPr>
              <w:t>Заид</w:t>
            </w:r>
            <w:proofErr w:type="spellEnd"/>
            <w:r w:rsidRPr="006D0BD0">
              <w:rPr>
                <w:color w:val="333333"/>
                <w:sz w:val="28"/>
                <w:szCs w:val="28"/>
              </w:rPr>
              <w:t xml:space="preserve"> Мехмед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14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8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>Юлия Петрова Георгиева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22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9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D0BD0">
              <w:rPr>
                <w:color w:val="333333"/>
                <w:sz w:val="28"/>
                <w:szCs w:val="28"/>
              </w:rPr>
              <w:t>Гюлсевер</w:t>
            </w:r>
            <w:proofErr w:type="spellEnd"/>
            <w:r w:rsidRPr="006D0BD0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D0BD0">
              <w:rPr>
                <w:color w:val="333333"/>
                <w:sz w:val="28"/>
                <w:szCs w:val="28"/>
              </w:rPr>
              <w:t>Шевкъ</w:t>
            </w:r>
            <w:proofErr w:type="spellEnd"/>
            <w:r w:rsidRPr="006D0BD0">
              <w:rPr>
                <w:color w:val="333333"/>
                <w:sz w:val="28"/>
                <w:szCs w:val="28"/>
              </w:rPr>
              <w:t xml:space="preserve"> Мехмед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53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10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 xml:space="preserve"> Енвер Байрам Сюлейман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63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6D0BD0" w:rsidRPr="006D0BD0" w:rsidRDefault="006D0BD0" w:rsidP="006D0BD0">
            <w:pPr>
              <w:jc w:val="center"/>
            </w:pPr>
            <w:r w:rsidRPr="006D0BD0">
              <w:t>11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6D0BD0">
              <w:rPr>
                <w:color w:val="333333"/>
                <w:sz w:val="28"/>
                <w:szCs w:val="28"/>
              </w:rPr>
              <w:t>Дилбер</w:t>
            </w:r>
            <w:proofErr w:type="spellEnd"/>
            <w:r w:rsidRPr="006D0BD0">
              <w:rPr>
                <w:color w:val="333333"/>
                <w:sz w:val="28"/>
                <w:szCs w:val="28"/>
              </w:rPr>
              <w:t xml:space="preserve"> Невзат Халим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151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nil"/>
            </w:tcBorders>
          </w:tcPr>
          <w:p w:rsidR="006D0BD0" w:rsidRPr="006D0BD0" w:rsidRDefault="006D0BD0" w:rsidP="006D0BD0">
            <w:pPr>
              <w:jc w:val="center"/>
            </w:pPr>
            <w:r w:rsidRPr="006D0BD0">
              <w:t>12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>Невран Невзат Ниязи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31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</w:tcBorders>
          </w:tcPr>
          <w:p w:rsidR="006D0BD0" w:rsidRPr="006D0BD0" w:rsidRDefault="006D0BD0" w:rsidP="006D0BD0">
            <w:pPr>
              <w:jc w:val="center"/>
            </w:pPr>
            <w:r w:rsidRPr="006D0BD0">
              <w:t>13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6D0BD0">
              <w:rPr>
                <w:color w:val="333333"/>
                <w:sz w:val="28"/>
                <w:szCs w:val="28"/>
              </w:rPr>
              <w:t>Самед</w:t>
            </w:r>
            <w:proofErr w:type="spellEnd"/>
            <w:r w:rsidRPr="006D0BD0">
              <w:rPr>
                <w:color w:val="333333"/>
                <w:sz w:val="28"/>
                <w:szCs w:val="28"/>
              </w:rPr>
              <w:t xml:space="preserve"> Ахмед Асан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13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14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6D0BD0">
              <w:rPr>
                <w:color w:val="333333"/>
                <w:sz w:val="28"/>
                <w:szCs w:val="28"/>
              </w:rPr>
              <w:t>Баарике</w:t>
            </w:r>
            <w:proofErr w:type="spellEnd"/>
            <w:r w:rsidRPr="006D0BD0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D0BD0">
              <w:rPr>
                <w:color w:val="333333"/>
                <w:sz w:val="28"/>
                <w:szCs w:val="28"/>
              </w:rPr>
              <w:t>Яая</w:t>
            </w:r>
            <w:proofErr w:type="spellEnd"/>
            <w:r w:rsidRPr="006D0BD0">
              <w:rPr>
                <w:color w:val="333333"/>
                <w:sz w:val="28"/>
                <w:szCs w:val="28"/>
              </w:rPr>
              <w:t xml:space="preserve"> Мехмед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25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  <w:rPr>
                <w:b/>
              </w:rPr>
            </w:pPr>
            <w:r w:rsidRPr="006D0BD0">
              <w:rPr>
                <w:b/>
              </w:rPr>
              <w:t>15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>Ниязи Хасан Чобан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6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16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 xml:space="preserve">Илхан Сали </w:t>
            </w:r>
            <w:proofErr w:type="spellStart"/>
            <w:r w:rsidRPr="006D0BD0">
              <w:rPr>
                <w:color w:val="333333"/>
                <w:sz w:val="28"/>
                <w:szCs w:val="28"/>
              </w:rPr>
              <w:t>Сали</w:t>
            </w:r>
            <w:proofErr w:type="spellEnd"/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48</w:t>
            </w:r>
          </w:p>
        </w:tc>
      </w:tr>
      <w:tr w:rsidR="006D0BD0" w:rsidRPr="006D0BD0" w:rsidTr="006D0BD0">
        <w:trPr>
          <w:trHeight w:val="358"/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17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proofErr w:type="spellStart"/>
            <w:r w:rsidRPr="006D0BD0">
              <w:rPr>
                <w:color w:val="333333"/>
                <w:sz w:val="28"/>
                <w:szCs w:val="28"/>
              </w:rPr>
              <w:t>Алтънай</w:t>
            </w:r>
            <w:proofErr w:type="spellEnd"/>
            <w:r w:rsidRPr="006D0BD0">
              <w:rPr>
                <w:color w:val="333333"/>
                <w:sz w:val="28"/>
                <w:szCs w:val="28"/>
              </w:rPr>
              <w:t xml:space="preserve"> Рамадан Ахмед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19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 w:val="restart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56</w:t>
            </w:r>
          </w:p>
        </w:tc>
        <w:tc>
          <w:tcPr>
            <w:tcW w:w="2590" w:type="dxa"/>
            <w:vMerge w:val="restart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КП „БСП ЗА БЪЛГАРИЯ“</w:t>
            </w: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1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>Соня Богданова Петкова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146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/>
        </w:tc>
        <w:tc>
          <w:tcPr>
            <w:tcW w:w="2590" w:type="dxa"/>
            <w:vMerge/>
          </w:tcPr>
          <w:p w:rsidR="006D0BD0" w:rsidRPr="006D0BD0" w:rsidRDefault="006D0BD0" w:rsidP="006D0BD0"/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2</w:t>
            </w:r>
          </w:p>
        </w:tc>
        <w:tc>
          <w:tcPr>
            <w:tcW w:w="3364" w:type="dxa"/>
          </w:tcPr>
          <w:p w:rsidR="006D0BD0" w:rsidRPr="006D0BD0" w:rsidRDefault="006D0BD0" w:rsidP="006D0BD0">
            <w:r w:rsidRPr="006D0BD0">
              <w:rPr>
                <w:color w:val="333333"/>
                <w:sz w:val="28"/>
                <w:szCs w:val="28"/>
              </w:rPr>
              <w:t>Димитър Иванов Димитров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t>А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jc w:val="center"/>
            </w:pPr>
            <w:r w:rsidRPr="006D0BD0">
              <w:t>49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3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 xml:space="preserve"> Петко Петров Петков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38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/>
        </w:tc>
        <w:tc>
          <w:tcPr>
            <w:tcW w:w="2590" w:type="dxa"/>
            <w:vMerge/>
          </w:tcPr>
          <w:p w:rsidR="006D0BD0" w:rsidRPr="006D0BD0" w:rsidRDefault="006D0BD0" w:rsidP="006D0BD0"/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4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>Галина Ганчева Ангелова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t>А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jc w:val="center"/>
            </w:pPr>
            <w:r w:rsidRPr="006D0BD0">
              <w:t>28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/>
        </w:tc>
        <w:tc>
          <w:tcPr>
            <w:tcW w:w="2590" w:type="dxa"/>
            <w:vMerge/>
          </w:tcPr>
          <w:p w:rsidR="006D0BD0" w:rsidRPr="006D0BD0" w:rsidRDefault="006D0BD0" w:rsidP="006D0BD0"/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5</w:t>
            </w:r>
          </w:p>
        </w:tc>
        <w:tc>
          <w:tcPr>
            <w:tcW w:w="3364" w:type="dxa"/>
          </w:tcPr>
          <w:p w:rsidR="006D0BD0" w:rsidRPr="006D0BD0" w:rsidRDefault="006D0BD0" w:rsidP="006D0BD0">
            <w:r w:rsidRPr="006D0BD0">
              <w:rPr>
                <w:color w:val="333333"/>
                <w:sz w:val="28"/>
                <w:szCs w:val="28"/>
              </w:rPr>
              <w:t xml:space="preserve">Диана </w:t>
            </w:r>
            <w:proofErr w:type="spellStart"/>
            <w:r w:rsidRPr="006D0BD0">
              <w:rPr>
                <w:color w:val="333333"/>
                <w:sz w:val="28"/>
                <w:szCs w:val="28"/>
              </w:rPr>
              <w:t>Венелинова</w:t>
            </w:r>
            <w:proofErr w:type="spellEnd"/>
            <w:r w:rsidRPr="006D0BD0">
              <w:rPr>
                <w:color w:val="333333"/>
                <w:sz w:val="28"/>
                <w:szCs w:val="28"/>
              </w:rPr>
              <w:t xml:space="preserve"> Димитрова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jc w:val="center"/>
            </w:pPr>
            <w:r w:rsidRPr="006D0BD0">
              <w:t>21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6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>Мария Димитрова Георгиева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7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7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>Теодор Петров Маринов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9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8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>Красимир Василев Кръстев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7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9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 xml:space="preserve">Лиляна Христова </w:t>
            </w:r>
            <w:r w:rsidRPr="006D0BD0">
              <w:rPr>
                <w:color w:val="333333"/>
                <w:sz w:val="28"/>
                <w:szCs w:val="28"/>
              </w:rPr>
              <w:lastRenderedPageBreak/>
              <w:t>Кръстева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lastRenderedPageBreak/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19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</w:pPr>
            <w:r w:rsidRPr="006D0BD0">
              <w:t>10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>Колю Костадинов Николов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4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68</w:t>
            </w:r>
          </w:p>
        </w:tc>
        <w:tc>
          <w:tcPr>
            <w:tcW w:w="2590" w:type="dxa"/>
          </w:tcPr>
          <w:p w:rsidR="006D0BD0" w:rsidRPr="006D0BD0" w:rsidRDefault="006D0BD0" w:rsidP="006D0BD0">
            <w:pPr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Местна коалиция „АЛТЕРНАТИВАТА НА ГРАЖДАНИТЕ“</w:t>
            </w: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>Рашко Станчев Денев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39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 w:val="restart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2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>Тодор Господинов Денчев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5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3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 xml:space="preserve">Никола </w:t>
            </w:r>
            <w:proofErr w:type="spellStart"/>
            <w:r w:rsidRPr="006D0BD0">
              <w:rPr>
                <w:color w:val="333333"/>
                <w:sz w:val="28"/>
                <w:szCs w:val="28"/>
              </w:rPr>
              <w:t>Яшков</w:t>
            </w:r>
            <w:proofErr w:type="spellEnd"/>
            <w:r w:rsidRPr="006D0BD0">
              <w:rPr>
                <w:color w:val="333333"/>
                <w:sz w:val="28"/>
                <w:szCs w:val="28"/>
              </w:rPr>
              <w:t xml:space="preserve"> Желев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0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4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>Димитър Георгиев Иванов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0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5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>Мариан Стефанов Белчев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0</w:t>
            </w:r>
          </w:p>
        </w:tc>
      </w:tr>
      <w:tr w:rsidR="006D0BD0" w:rsidRPr="006D0BD0" w:rsidTr="006D0BD0">
        <w:trPr>
          <w:jc w:val="center"/>
        </w:trPr>
        <w:tc>
          <w:tcPr>
            <w:tcW w:w="780" w:type="dxa"/>
            <w:vMerge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6</w:t>
            </w:r>
          </w:p>
        </w:tc>
        <w:tc>
          <w:tcPr>
            <w:tcW w:w="3364" w:type="dxa"/>
          </w:tcPr>
          <w:p w:rsidR="006D0BD0" w:rsidRPr="006D0BD0" w:rsidRDefault="006D0BD0" w:rsidP="006D0BD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>Атанас Хараланов Петров</w:t>
            </w:r>
          </w:p>
        </w:tc>
        <w:tc>
          <w:tcPr>
            <w:tcW w:w="813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Б</w:t>
            </w:r>
          </w:p>
        </w:tc>
        <w:tc>
          <w:tcPr>
            <w:tcW w:w="996" w:type="dxa"/>
          </w:tcPr>
          <w:p w:rsidR="006D0BD0" w:rsidRPr="006D0BD0" w:rsidRDefault="006D0BD0" w:rsidP="006D0BD0">
            <w:pPr>
              <w:jc w:val="center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2</w:t>
            </w:r>
          </w:p>
        </w:tc>
      </w:tr>
    </w:tbl>
    <w:p w:rsidR="006D0BD0" w:rsidRPr="006D0BD0" w:rsidRDefault="006D0BD0" w:rsidP="006D0BD0">
      <w:pPr>
        <w:jc w:val="both"/>
        <w:rPr>
          <w:sz w:val="28"/>
          <w:szCs w:val="28"/>
        </w:rPr>
      </w:pPr>
    </w:p>
    <w:p w:rsidR="006D0BD0" w:rsidRPr="006D0BD0" w:rsidRDefault="006D0BD0" w:rsidP="006D0BD0">
      <w:pPr>
        <w:jc w:val="both"/>
        <w:rPr>
          <w:sz w:val="28"/>
          <w:szCs w:val="28"/>
        </w:rPr>
      </w:pPr>
    </w:p>
    <w:p w:rsidR="006D0BD0" w:rsidRPr="006D0BD0" w:rsidRDefault="006D0BD0" w:rsidP="006D0BD0">
      <w:pPr>
        <w:jc w:val="both"/>
        <w:rPr>
          <w:sz w:val="28"/>
          <w:szCs w:val="28"/>
        </w:rPr>
      </w:pPr>
      <w:r w:rsidRPr="006D0BD0">
        <w:rPr>
          <w:sz w:val="28"/>
          <w:szCs w:val="28"/>
          <w:lang w:val="en-US"/>
        </w:rPr>
        <w:t xml:space="preserve">VI. </w:t>
      </w:r>
      <w:r w:rsidRPr="006D0BD0">
        <w:rPr>
          <w:sz w:val="28"/>
          <w:szCs w:val="28"/>
        </w:rPr>
        <w:t>Обявява имената на избраните общински съветници по партии, коалиции и местни коалиции, както следва:</w:t>
      </w:r>
    </w:p>
    <w:p w:rsidR="006D0BD0" w:rsidRPr="006D0BD0" w:rsidRDefault="006D0BD0" w:rsidP="006D0BD0">
      <w:pPr>
        <w:jc w:val="both"/>
        <w:rPr>
          <w:sz w:val="28"/>
          <w:szCs w:val="28"/>
        </w:rPr>
      </w:pPr>
    </w:p>
    <w:p w:rsidR="006D0BD0" w:rsidRPr="006D0BD0" w:rsidRDefault="006D0BD0" w:rsidP="006D0BD0">
      <w:pPr>
        <w:jc w:val="both"/>
        <w:rPr>
          <w:sz w:val="28"/>
          <w:szCs w:val="28"/>
        </w:rPr>
      </w:pPr>
    </w:p>
    <w:tbl>
      <w:tblPr>
        <w:tblStyle w:val="20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3788"/>
        <w:gridCol w:w="3260"/>
        <w:gridCol w:w="1525"/>
      </w:tblGrid>
      <w:tr w:rsidR="006D0BD0" w:rsidRPr="006D0BD0" w:rsidTr="006D0BD0">
        <w:tc>
          <w:tcPr>
            <w:tcW w:w="715" w:type="dxa"/>
          </w:tcPr>
          <w:p w:rsidR="006D0BD0" w:rsidRPr="006D0BD0" w:rsidRDefault="006D0BD0" w:rsidP="006D0BD0">
            <w:pPr>
              <w:jc w:val="center"/>
              <w:rPr>
                <w:b/>
                <w:sz w:val="28"/>
                <w:szCs w:val="28"/>
              </w:rPr>
            </w:pPr>
            <w:r w:rsidRPr="006D0B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88" w:type="dxa"/>
          </w:tcPr>
          <w:p w:rsidR="006D0BD0" w:rsidRPr="006D0BD0" w:rsidRDefault="006D0BD0" w:rsidP="006D0BD0">
            <w:pPr>
              <w:jc w:val="center"/>
              <w:rPr>
                <w:b/>
                <w:sz w:val="28"/>
                <w:szCs w:val="28"/>
              </w:rPr>
            </w:pPr>
            <w:r w:rsidRPr="006D0BD0">
              <w:rPr>
                <w:b/>
                <w:sz w:val="28"/>
                <w:szCs w:val="28"/>
              </w:rPr>
              <w:t>Имена на общински съветници</w:t>
            </w:r>
          </w:p>
        </w:tc>
        <w:tc>
          <w:tcPr>
            <w:tcW w:w="3260" w:type="dxa"/>
          </w:tcPr>
          <w:p w:rsidR="006D0BD0" w:rsidRPr="006D0BD0" w:rsidRDefault="006D0BD0" w:rsidP="006D0BD0">
            <w:pPr>
              <w:jc w:val="center"/>
              <w:rPr>
                <w:b/>
                <w:sz w:val="28"/>
                <w:szCs w:val="28"/>
              </w:rPr>
            </w:pPr>
            <w:r w:rsidRPr="006D0BD0">
              <w:rPr>
                <w:b/>
                <w:sz w:val="28"/>
                <w:szCs w:val="28"/>
              </w:rPr>
              <w:t>Партия/коалиция/местна коалиция/независим</w:t>
            </w:r>
          </w:p>
        </w:tc>
        <w:tc>
          <w:tcPr>
            <w:tcW w:w="1525" w:type="dxa"/>
          </w:tcPr>
          <w:p w:rsidR="006D0BD0" w:rsidRPr="006D0BD0" w:rsidRDefault="006D0BD0" w:rsidP="006D0BD0">
            <w:pPr>
              <w:jc w:val="center"/>
              <w:rPr>
                <w:b/>
                <w:sz w:val="28"/>
                <w:szCs w:val="28"/>
              </w:rPr>
            </w:pPr>
            <w:r w:rsidRPr="006D0BD0">
              <w:rPr>
                <w:b/>
                <w:sz w:val="28"/>
                <w:szCs w:val="28"/>
              </w:rPr>
              <w:t>ЕГН/ЛНЧ</w:t>
            </w:r>
          </w:p>
        </w:tc>
      </w:tr>
      <w:tr w:rsidR="006D0BD0" w:rsidRPr="006D0BD0" w:rsidTr="006D0BD0">
        <w:tc>
          <w:tcPr>
            <w:tcW w:w="71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</w:t>
            </w:r>
          </w:p>
        </w:tc>
        <w:tc>
          <w:tcPr>
            <w:tcW w:w="3788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proofErr w:type="spellStart"/>
            <w:r w:rsidRPr="006D0BD0">
              <w:rPr>
                <w:color w:val="333333"/>
                <w:sz w:val="28"/>
                <w:szCs w:val="28"/>
              </w:rPr>
              <w:t>Гюлсевер</w:t>
            </w:r>
            <w:proofErr w:type="spellEnd"/>
            <w:r w:rsidRPr="006D0BD0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D0BD0">
              <w:rPr>
                <w:color w:val="333333"/>
                <w:sz w:val="28"/>
                <w:szCs w:val="28"/>
              </w:rPr>
              <w:t>Шевкъ</w:t>
            </w:r>
            <w:proofErr w:type="spellEnd"/>
            <w:r w:rsidRPr="006D0BD0">
              <w:rPr>
                <w:color w:val="333333"/>
                <w:sz w:val="28"/>
                <w:szCs w:val="28"/>
              </w:rPr>
              <w:t xml:space="preserve"> Мехмед</w:t>
            </w:r>
          </w:p>
        </w:tc>
        <w:tc>
          <w:tcPr>
            <w:tcW w:w="3260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ПП „Движение за права и свободи – ДПС“</w:t>
            </w:r>
          </w:p>
        </w:tc>
        <w:tc>
          <w:tcPr>
            <w:tcW w:w="152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</w:tr>
      <w:tr w:rsidR="006D0BD0" w:rsidRPr="006D0BD0" w:rsidTr="006D0BD0">
        <w:tc>
          <w:tcPr>
            <w:tcW w:w="71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2</w:t>
            </w:r>
          </w:p>
        </w:tc>
        <w:tc>
          <w:tcPr>
            <w:tcW w:w="3788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Гюнай Гюнер Бедри</w:t>
            </w:r>
          </w:p>
        </w:tc>
        <w:tc>
          <w:tcPr>
            <w:tcW w:w="3260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ПП „ГЕРБ“</w:t>
            </w:r>
          </w:p>
        </w:tc>
        <w:tc>
          <w:tcPr>
            <w:tcW w:w="152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</w:tr>
      <w:tr w:rsidR="006D0BD0" w:rsidRPr="006D0BD0" w:rsidTr="006D0BD0">
        <w:tc>
          <w:tcPr>
            <w:tcW w:w="71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3</w:t>
            </w:r>
          </w:p>
        </w:tc>
        <w:tc>
          <w:tcPr>
            <w:tcW w:w="3788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Енвер Байрам Сюлейман</w:t>
            </w:r>
          </w:p>
        </w:tc>
        <w:tc>
          <w:tcPr>
            <w:tcW w:w="3260" w:type="dxa"/>
          </w:tcPr>
          <w:p w:rsidR="006D0BD0" w:rsidRPr="006D0BD0" w:rsidRDefault="006D0BD0" w:rsidP="006D0BD0">
            <w:r w:rsidRPr="006D0BD0">
              <w:rPr>
                <w:sz w:val="28"/>
                <w:szCs w:val="28"/>
              </w:rPr>
              <w:t>ПП „Движение за права и свободи – ДПС“</w:t>
            </w:r>
          </w:p>
        </w:tc>
        <w:tc>
          <w:tcPr>
            <w:tcW w:w="152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</w:tr>
      <w:tr w:rsidR="006D0BD0" w:rsidRPr="006D0BD0" w:rsidTr="006D0BD0">
        <w:tc>
          <w:tcPr>
            <w:tcW w:w="71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4</w:t>
            </w:r>
          </w:p>
        </w:tc>
        <w:tc>
          <w:tcPr>
            <w:tcW w:w="3788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Ерхан Юсуф Мехмед</w:t>
            </w:r>
          </w:p>
        </w:tc>
        <w:tc>
          <w:tcPr>
            <w:tcW w:w="3260" w:type="dxa"/>
          </w:tcPr>
          <w:p w:rsidR="006D0BD0" w:rsidRPr="006D0BD0" w:rsidRDefault="006D0BD0" w:rsidP="006D0BD0">
            <w:r w:rsidRPr="006D0BD0">
              <w:rPr>
                <w:sz w:val="28"/>
                <w:szCs w:val="28"/>
              </w:rPr>
              <w:t>ПП „Движение за права и свободи – ДПС“</w:t>
            </w:r>
          </w:p>
        </w:tc>
        <w:tc>
          <w:tcPr>
            <w:tcW w:w="152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</w:tr>
      <w:tr w:rsidR="006D0BD0" w:rsidRPr="006D0BD0" w:rsidTr="006D0BD0">
        <w:tc>
          <w:tcPr>
            <w:tcW w:w="71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5</w:t>
            </w:r>
          </w:p>
        </w:tc>
        <w:tc>
          <w:tcPr>
            <w:tcW w:w="3788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Йозджан Шабан Расим</w:t>
            </w:r>
          </w:p>
        </w:tc>
        <w:tc>
          <w:tcPr>
            <w:tcW w:w="3260" w:type="dxa"/>
          </w:tcPr>
          <w:p w:rsidR="006D0BD0" w:rsidRPr="006D0BD0" w:rsidRDefault="006D0BD0" w:rsidP="006D0BD0">
            <w:r w:rsidRPr="006D0BD0">
              <w:rPr>
                <w:sz w:val="28"/>
                <w:szCs w:val="28"/>
              </w:rPr>
              <w:t>ПП „Движение за права и свободи – ДПС“</w:t>
            </w:r>
          </w:p>
        </w:tc>
        <w:tc>
          <w:tcPr>
            <w:tcW w:w="152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</w:tr>
      <w:tr w:rsidR="006D0BD0" w:rsidRPr="006D0BD0" w:rsidTr="006D0BD0">
        <w:tc>
          <w:tcPr>
            <w:tcW w:w="71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proofErr w:type="spellStart"/>
            <w:r w:rsidRPr="006D0BD0">
              <w:rPr>
                <w:sz w:val="28"/>
                <w:szCs w:val="28"/>
              </w:rPr>
              <w:t>Лютфен</w:t>
            </w:r>
            <w:proofErr w:type="spellEnd"/>
            <w:r w:rsidRPr="006D0BD0">
              <w:rPr>
                <w:sz w:val="28"/>
                <w:szCs w:val="28"/>
              </w:rPr>
              <w:t xml:space="preserve"> </w:t>
            </w:r>
            <w:proofErr w:type="spellStart"/>
            <w:r w:rsidRPr="006D0BD0">
              <w:rPr>
                <w:sz w:val="28"/>
                <w:szCs w:val="28"/>
              </w:rPr>
              <w:t>Заид</w:t>
            </w:r>
            <w:proofErr w:type="spellEnd"/>
            <w:r w:rsidRPr="006D0BD0">
              <w:rPr>
                <w:sz w:val="28"/>
                <w:szCs w:val="28"/>
              </w:rPr>
              <w:t xml:space="preserve"> Мехмед</w:t>
            </w:r>
          </w:p>
        </w:tc>
        <w:tc>
          <w:tcPr>
            <w:tcW w:w="3260" w:type="dxa"/>
          </w:tcPr>
          <w:p w:rsidR="006D0BD0" w:rsidRPr="006D0BD0" w:rsidRDefault="006D0BD0" w:rsidP="006D0BD0">
            <w:r w:rsidRPr="006D0BD0">
              <w:rPr>
                <w:sz w:val="28"/>
                <w:szCs w:val="28"/>
              </w:rPr>
              <w:t>ПП „Движение за права и свободи – ДПС“</w:t>
            </w:r>
          </w:p>
        </w:tc>
        <w:tc>
          <w:tcPr>
            <w:tcW w:w="152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</w:tr>
      <w:tr w:rsidR="006D0BD0" w:rsidRPr="006D0BD0" w:rsidTr="006D0BD0">
        <w:tc>
          <w:tcPr>
            <w:tcW w:w="71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7</w:t>
            </w:r>
          </w:p>
        </w:tc>
        <w:tc>
          <w:tcPr>
            <w:tcW w:w="3788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Месут Махмуд Алиш</w:t>
            </w:r>
          </w:p>
        </w:tc>
        <w:tc>
          <w:tcPr>
            <w:tcW w:w="3260" w:type="dxa"/>
          </w:tcPr>
          <w:p w:rsidR="006D0BD0" w:rsidRPr="006D0BD0" w:rsidRDefault="006D0BD0" w:rsidP="006D0BD0">
            <w:r w:rsidRPr="006D0BD0">
              <w:rPr>
                <w:sz w:val="28"/>
                <w:szCs w:val="28"/>
              </w:rPr>
              <w:t>ПП „Движение за права и свободи – ДПС“</w:t>
            </w:r>
          </w:p>
        </w:tc>
        <w:tc>
          <w:tcPr>
            <w:tcW w:w="152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</w:tr>
      <w:tr w:rsidR="006D0BD0" w:rsidRPr="006D0BD0" w:rsidTr="006D0BD0">
        <w:tc>
          <w:tcPr>
            <w:tcW w:w="71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8</w:t>
            </w:r>
          </w:p>
        </w:tc>
        <w:tc>
          <w:tcPr>
            <w:tcW w:w="3788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Недрет Юсеин Алил</w:t>
            </w:r>
          </w:p>
        </w:tc>
        <w:tc>
          <w:tcPr>
            <w:tcW w:w="3260" w:type="dxa"/>
          </w:tcPr>
          <w:p w:rsidR="006D0BD0" w:rsidRPr="006D0BD0" w:rsidRDefault="006D0BD0" w:rsidP="006D0BD0">
            <w:r w:rsidRPr="006D0BD0">
              <w:rPr>
                <w:sz w:val="28"/>
                <w:szCs w:val="28"/>
              </w:rPr>
              <w:t>ПП „Движение за права и свободи – ДПС“</w:t>
            </w:r>
          </w:p>
        </w:tc>
        <w:tc>
          <w:tcPr>
            <w:tcW w:w="152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</w:tr>
      <w:tr w:rsidR="006D0BD0" w:rsidRPr="006D0BD0" w:rsidTr="006D0BD0">
        <w:tc>
          <w:tcPr>
            <w:tcW w:w="71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9</w:t>
            </w:r>
          </w:p>
        </w:tc>
        <w:tc>
          <w:tcPr>
            <w:tcW w:w="3788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proofErr w:type="spellStart"/>
            <w:r w:rsidRPr="006D0BD0">
              <w:rPr>
                <w:sz w:val="28"/>
                <w:szCs w:val="28"/>
              </w:rPr>
              <w:t>Нефие</w:t>
            </w:r>
            <w:proofErr w:type="spellEnd"/>
            <w:r w:rsidRPr="006D0BD0">
              <w:rPr>
                <w:sz w:val="28"/>
                <w:szCs w:val="28"/>
              </w:rPr>
              <w:t xml:space="preserve"> Хюсеин Раим</w:t>
            </w:r>
          </w:p>
        </w:tc>
        <w:tc>
          <w:tcPr>
            <w:tcW w:w="3260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ПП „ГЕРБ“</w:t>
            </w:r>
          </w:p>
        </w:tc>
        <w:tc>
          <w:tcPr>
            <w:tcW w:w="152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</w:tr>
      <w:tr w:rsidR="006D0BD0" w:rsidRPr="006D0BD0" w:rsidTr="006D0BD0">
        <w:tc>
          <w:tcPr>
            <w:tcW w:w="71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10</w:t>
            </w:r>
          </w:p>
        </w:tc>
        <w:tc>
          <w:tcPr>
            <w:tcW w:w="3788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Ради Николов Иванов</w:t>
            </w:r>
          </w:p>
        </w:tc>
        <w:tc>
          <w:tcPr>
            <w:tcW w:w="3260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ПП „ГЕРБ“</w:t>
            </w:r>
          </w:p>
        </w:tc>
        <w:tc>
          <w:tcPr>
            <w:tcW w:w="152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</w:tr>
      <w:tr w:rsidR="006D0BD0" w:rsidRPr="006D0BD0" w:rsidTr="006D0BD0">
        <w:tc>
          <w:tcPr>
            <w:tcW w:w="71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11</w:t>
            </w:r>
          </w:p>
        </w:tc>
        <w:tc>
          <w:tcPr>
            <w:tcW w:w="3788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Соня Богданова Петкова</w:t>
            </w:r>
          </w:p>
        </w:tc>
        <w:tc>
          <w:tcPr>
            <w:tcW w:w="3260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КП „БСП ЗА БЪЛГАРИЯ“</w:t>
            </w:r>
          </w:p>
        </w:tc>
        <w:tc>
          <w:tcPr>
            <w:tcW w:w="152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</w:tr>
      <w:tr w:rsidR="006D0BD0" w:rsidRPr="006D0BD0" w:rsidTr="006D0BD0">
        <w:tc>
          <w:tcPr>
            <w:tcW w:w="71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12</w:t>
            </w:r>
          </w:p>
        </w:tc>
        <w:tc>
          <w:tcPr>
            <w:tcW w:w="3788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proofErr w:type="spellStart"/>
            <w:r w:rsidRPr="006D0BD0">
              <w:rPr>
                <w:sz w:val="28"/>
                <w:szCs w:val="28"/>
              </w:rPr>
              <w:t>Сюзан</w:t>
            </w:r>
            <w:proofErr w:type="spellEnd"/>
            <w:r w:rsidRPr="006D0BD0">
              <w:rPr>
                <w:sz w:val="28"/>
                <w:szCs w:val="28"/>
              </w:rPr>
              <w:t xml:space="preserve"> Исмет Хасан</w:t>
            </w:r>
          </w:p>
        </w:tc>
        <w:tc>
          <w:tcPr>
            <w:tcW w:w="3260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 xml:space="preserve">ПП „Движение за права </w:t>
            </w:r>
            <w:r w:rsidRPr="006D0BD0">
              <w:rPr>
                <w:sz w:val="28"/>
                <w:szCs w:val="28"/>
              </w:rPr>
              <w:lastRenderedPageBreak/>
              <w:t>и свободи – ДПС“</w:t>
            </w:r>
          </w:p>
        </w:tc>
        <w:tc>
          <w:tcPr>
            <w:tcW w:w="152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</w:tr>
      <w:tr w:rsidR="006D0BD0" w:rsidRPr="006D0BD0" w:rsidTr="006D0BD0">
        <w:tc>
          <w:tcPr>
            <w:tcW w:w="71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788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Танер Тефик Ахмед</w:t>
            </w:r>
          </w:p>
        </w:tc>
        <w:tc>
          <w:tcPr>
            <w:tcW w:w="3260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ПП „ГЕРБ“</w:t>
            </w:r>
          </w:p>
        </w:tc>
        <w:tc>
          <w:tcPr>
            <w:tcW w:w="152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</w:tr>
      <w:tr w:rsidR="006D0BD0" w:rsidRPr="006D0BD0" w:rsidTr="006D0BD0">
        <w:tc>
          <w:tcPr>
            <w:tcW w:w="71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14</w:t>
            </w:r>
          </w:p>
        </w:tc>
        <w:tc>
          <w:tcPr>
            <w:tcW w:w="3788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proofErr w:type="spellStart"/>
            <w:r w:rsidRPr="006D0BD0">
              <w:rPr>
                <w:color w:val="333333"/>
                <w:sz w:val="28"/>
                <w:szCs w:val="28"/>
              </w:rPr>
              <w:t>Тунчер</w:t>
            </w:r>
            <w:proofErr w:type="spellEnd"/>
            <w:r w:rsidRPr="006D0BD0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D0BD0">
              <w:rPr>
                <w:color w:val="333333"/>
                <w:sz w:val="28"/>
                <w:szCs w:val="28"/>
              </w:rPr>
              <w:t>Закир</w:t>
            </w:r>
            <w:proofErr w:type="spellEnd"/>
            <w:r w:rsidRPr="006D0BD0">
              <w:rPr>
                <w:color w:val="333333"/>
                <w:sz w:val="28"/>
                <w:szCs w:val="28"/>
              </w:rPr>
              <w:t xml:space="preserve"> Ибрахим</w:t>
            </w:r>
          </w:p>
        </w:tc>
        <w:tc>
          <w:tcPr>
            <w:tcW w:w="3260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ПП „Движение за права и свободи – ДПС“</w:t>
            </w:r>
          </w:p>
        </w:tc>
        <w:tc>
          <w:tcPr>
            <w:tcW w:w="152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</w:tr>
      <w:tr w:rsidR="006D0BD0" w:rsidRPr="006D0BD0" w:rsidTr="006D0BD0">
        <w:tc>
          <w:tcPr>
            <w:tcW w:w="71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15</w:t>
            </w:r>
          </w:p>
        </w:tc>
        <w:tc>
          <w:tcPr>
            <w:tcW w:w="3788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 xml:space="preserve">Хюсеин </w:t>
            </w:r>
            <w:proofErr w:type="spellStart"/>
            <w:r w:rsidRPr="006D0BD0">
              <w:rPr>
                <w:sz w:val="28"/>
                <w:szCs w:val="28"/>
              </w:rPr>
              <w:t>Муталиб</w:t>
            </w:r>
            <w:proofErr w:type="spellEnd"/>
            <w:r w:rsidRPr="006D0BD0">
              <w:rPr>
                <w:sz w:val="28"/>
                <w:szCs w:val="28"/>
              </w:rPr>
              <w:t xml:space="preserve"> Хамди</w:t>
            </w:r>
          </w:p>
        </w:tc>
        <w:tc>
          <w:tcPr>
            <w:tcW w:w="3260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ПП „ГЕРБ“</w:t>
            </w:r>
          </w:p>
        </w:tc>
        <w:tc>
          <w:tcPr>
            <w:tcW w:w="152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</w:tr>
      <w:tr w:rsidR="006D0BD0" w:rsidRPr="006D0BD0" w:rsidTr="006D0BD0">
        <w:tc>
          <w:tcPr>
            <w:tcW w:w="71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16</w:t>
            </w:r>
          </w:p>
        </w:tc>
        <w:tc>
          <w:tcPr>
            <w:tcW w:w="3788" w:type="dxa"/>
          </w:tcPr>
          <w:p w:rsidR="006D0BD0" w:rsidRPr="006D0BD0" w:rsidRDefault="006D0BD0" w:rsidP="006D0B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 xml:space="preserve">Цветелина Димитрова </w:t>
            </w:r>
            <w:proofErr w:type="spellStart"/>
            <w:r w:rsidRPr="006D0BD0">
              <w:rPr>
                <w:sz w:val="28"/>
                <w:szCs w:val="28"/>
              </w:rPr>
              <w:t>Савянова</w:t>
            </w:r>
            <w:proofErr w:type="spellEnd"/>
          </w:p>
        </w:tc>
        <w:tc>
          <w:tcPr>
            <w:tcW w:w="3260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ПП „ГЕРБ“</w:t>
            </w:r>
          </w:p>
        </w:tc>
        <w:tc>
          <w:tcPr>
            <w:tcW w:w="152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</w:tr>
      <w:tr w:rsidR="006D0BD0" w:rsidRPr="006D0BD0" w:rsidTr="006D0BD0">
        <w:tc>
          <w:tcPr>
            <w:tcW w:w="71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17</w:t>
            </w:r>
          </w:p>
        </w:tc>
        <w:tc>
          <w:tcPr>
            <w:tcW w:w="3788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color w:val="333333"/>
                <w:sz w:val="28"/>
                <w:szCs w:val="28"/>
              </w:rPr>
              <w:t>Юлия Петрова Георгиева</w:t>
            </w:r>
          </w:p>
        </w:tc>
        <w:tc>
          <w:tcPr>
            <w:tcW w:w="3260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  <w:r w:rsidRPr="006D0BD0">
              <w:rPr>
                <w:sz w:val="28"/>
                <w:szCs w:val="28"/>
              </w:rPr>
              <w:t>ПП „Движение за права и свободи – ДПС“</w:t>
            </w:r>
          </w:p>
        </w:tc>
        <w:tc>
          <w:tcPr>
            <w:tcW w:w="1525" w:type="dxa"/>
          </w:tcPr>
          <w:p w:rsidR="006D0BD0" w:rsidRPr="006D0BD0" w:rsidRDefault="006D0BD0" w:rsidP="006D0BD0">
            <w:pPr>
              <w:jc w:val="both"/>
              <w:rPr>
                <w:sz w:val="28"/>
                <w:szCs w:val="28"/>
              </w:rPr>
            </w:pPr>
          </w:p>
        </w:tc>
      </w:tr>
    </w:tbl>
    <w:p w:rsidR="006D0BD0" w:rsidRDefault="006D0BD0" w:rsidP="003F6F38">
      <w:pPr>
        <w:jc w:val="center"/>
        <w:rPr>
          <w:b/>
          <w:bCs/>
          <w:sz w:val="28"/>
          <w:szCs w:val="28"/>
        </w:rPr>
      </w:pPr>
    </w:p>
    <w:p w:rsidR="006D0BD0" w:rsidRDefault="006D0BD0" w:rsidP="003F6F38">
      <w:pPr>
        <w:jc w:val="center"/>
        <w:rPr>
          <w:b/>
          <w:bCs/>
          <w:sz w:val="28"/>
          <w:szCs w:val="28"/>
        </w:rPr>
      </w:pP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D448D1">
        <w:rPr>
          <w:sz w:val="28"/>
          <w:szCs w:val="28"/>
        </w:rPr>
        <w:t>1</w:t>
      </w:r>
      <w:r w:rsidR="00620B4E">
        <w:rPr>
          <w:sz w:val="28"/>
          <w:szCs w:val="28"/>
        </w:rPr>
        <w:t>6</w:t>
      </w:r>
      <w:r w:rsidRPr="00475D19">
        <w:rPr>
          <w:sz w:val="28"/>
          <w:szCs w:val="28"/>
        </w:rPr>
        <w:t>:</w:t>
      </w:r>
      <w:r w:rsidR="00620B4E">
        <w:rPr>
          <w:sz w:val="28"/>
          <w:szCs w:val="28"/>
        </w:rPr>
        <w:t>3</w:t>
      </w:r>
      <w:r w:rsidR="00BD72EA">
        <w:rPr>
          <w:sz w:val="28"/>
          <w:szCs w:val="28"/>
        </w:rPr>
        <w:t>0</w:t>
      </w:r>
      <w:r w:rsidRPr="00475D19">
        <w:rPr>
          <w:sz w:val="28"/>
          <w:szCs w:val="28"/>
        </w:rPr>
        <w:t xml:space="preserve"> ч. </w:t>
      </w: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04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E6E2B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6863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464A7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117A96"/>
    <w:multiLevelType w:val="hybridMultilevel"/>
    <w:tmpl w:val="BE541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F6322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463C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6861FEE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9E863AE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F9D64D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7BF5A9C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561C5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91310FE"/>
    <w:multiLevelType w:val="hybridMultilevel"/>
    <w:tmpl w:val="1B46C3D8"/>
    <w:lvl w:ilvl="0" w:tplc="F182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F1167"/>
    <w:multiLevelType w:val="hybridMultilevel"/>
    <w:tmpl w:val="BD3422F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FA0B06"/>
    <w:multiLevelType w:val="hybridMultilevel"/>
    <w:tmpl w:val="526EE14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4807C1"/>
    <w:multiLevelType w:val="hybridMultilevel"/>
    <w:tmpl w:val="62BC4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3513E"/>
    <w:multiLevelType w:val="hybridMultilevel"/>
    <w:tmpl w:val="05E8E768"/>
    <w:lvl w:ilvl="0" w:tplc="9E6E87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2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17"/>
  </w:num>
  <w:num w:numId="13">
    <w:abstractNumId w:val="12"/>
  </w:num>
  <w:num w:numId="14">
    <w:abstractNumId w:val="2"/>
  </w:num>
  <w:num w:numId="15">
    <w:abstractNumId w:val="13"/>
  </w:num>
  <w:num w:numId="16">
    <w:abstractNumId w:val="0"/>
  </w:num>
  <w:num w:numId="17">
    <w:abstractNumId w:val="19"/>
  </w:num>
  <w:num w:numId="18">
    <w:abstractNumId w:val="16"/>
  </w:num>
  <w:num w:numId="19">
    <w:abstractNumId w:val="18"/>
  </w:num>
  <w:num w:numId="20">
    <w:abstractNumId w:val="9"/>
  </w:num>
  <w:num w:numId="2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96735"/>
    <w:rsid w:val="000A52E7"/>
    <w:rsid w:val="001248E3"/>
    <w:rsid w:val="001540A7"/>
    <w:rsid w:val="001632EE"/>
    <w:rsid w:val="001703DF"/>
    <w:rsid w:val="00171C2D"/>
    <w:rsid w:val="00173FFE"/>
    <w:rsid w:val="001936E1"/>
    <w:rsid w:val="001D0279"/>
    <w:rsid w:val="002317EA"/>
    <w:rsid w:val="00251180"/>
    <w:rsid w:val="002826EF"/>
    <w:rsid w:val="00282C8E"/>
    <w:rsid w:val="002B64F2"/>
    <w:rsid w:val="002E0BA6"/>
    <w:rsid w:val="0031494D"/>
    <w:rsid w:val="00315502"/>
    <w:rsid w:val="003B7A68"/>
    <w:rsid w:val="003D3902"/>
    <w:rsid w:val="003D72E1"/>
    <w:rsid w:val="003F6F38"/>
    <w:rsid w:val="00406CCF"/>
    <w:rsid w:val="00416A5F"/>
    <w:rsid w:val="00463864"/>
    <w:rsid w:val="004777F3"/>
    <w:rsid w:val="0048785F"/>
    <w:rsid w:val="00493DD0"/>
    <w:rsid w:val="004B24E8"/>
    <w:rsid w:val="004C040B"/>
    <w:rsid w:val="004D6012"/>
    <w:rsid w:val="004F5D09"/>
    <w:rsid w:val="005008EF"/>
    <w:rsid w:val="00513EA5"/>
    <w:rsid w:val="00520C6B"/>
    <w:rsid w:val="0055530F"/>
    <w:rsid w:val="0056166D"/>
    <w:rsid w:val="005735FF"/>
    <w:rsid w:val="005C20C5"/>
    <w:rsid w:val="005D53D8"/>
    <w:rsid w:val="005E2E2F"/>
    <w:rsid w:val="005F40A3"/>
    <w:rsid w:val="00610BFA"/>
    <w:rsid w:val="00620B4E"/>
    <w:rsid w:val="006329D8"/>
    <w:rsid w:val="00651C59"/>
    <w:rsid w:val="00662123"/>
    <w:rsid w:val="006A607B"/>
    <w:rsid w:val="006D0BD0"/>
    <w:rsid w:val="006E1B1F"/>
    <w:rsid w:val="006E288D"/>
    <w:rsid w:val="00700D7D"/>
    <w:rsid w:val="00705192"/>
    <w:rsid w:val="007074B6"/>
    <w:rsid w:val="0073082F"/>
    <w:rsid w:val="00734CAA"/>
    <w:rsid w:val="0077765E"/>
    <w:rsid w:val="00793BCB"/>
    <w:rsid w:val="0079502D"/>
    <w:rsid w:val="007A501D"/>
    <w:rsid w:val="007D1387"/>
    <w:rsid w:val="00804A46"/>
    <w:rsid w:val="00806B0E"/>
    <w:rsid w:val="008074FD"/>
    <w:rsid w:val="00822543"/>
    <w:rsid w:val="0083577B"/>
    <w:rsid w:val="00837747"/>
    <w:rsid w:val="008409EB"/>
    <w:rsid w:val="00840F87"/>
    <w:rsid w:val="0086722B"/>
    <w:rsid w:val="0088414F"/>
    <w:rsid w:val="0089281C"/>
    <w:rsid w:val="008B2940"/>
    <w:rsid w:val="008B2C63"/>
    <w:rsid w:val="008C17D5"/>
    <w:rsid w:val="008E0F01"/>
    <w:rsid w:val="00910C7D"/>
    <w:rsid w:val="00910F98"/>
    <w:rsid w:val="00925532"/>
    <w:rsid w:val="00931550"/>
    <w:rsid w:val="00942BAE"/>
    <w:rsid w:val="009552E2"/>
    <w:rsid w:val="00967C1C"/>
    <w:rsid w:val="0097711E"/>
    <w:rsid w:val="009932CE"/>
    <w:rsid w:val="009C46E7"/>
    <w:rsid w:val="009C6F88"/>
    <w:rsid w:val="00A03C7B"/>
    <w:rsid w:val="00A23561"/>
    <w:rsid w:val="00A27BB1"/>
    <w:rsid w:val="00A506B5"/>
    <w:rsid w:val="00A60E14"/>
    <w:rsid w:val="00A767E4"/>
    <w:rsid w:val="00A76FF0"/>
    <w:rsid w:val="00B21170"/>
    <w:rsid w:val="00B426C0"/>
    <w:rsid w:val="00B5581B"/>
    <w:rsid w:val="00B5759C"/>
    <w:rsid w:val="00B725FE"/>
    <w:rsid w:val="00BD2659"/>
    <w:rsid w:val="00BD5A81"/>
    <w:rsid w:val="00BD72EA"/>
    <w:rsid w:val="00C2680C"/>
    <w:rsid w:val="00C958F1"/>
    <w:rsid w:val="00CC0DB3"/>
    <w:rsid w:val="00D448D1"/>
    <w:rsid w:val="00D918F8"/>
    <w:rsid w:val="00DB4E9B"/>
    <w:rsid w:val="00DC2CFA"/>
    <w:rsid w:val="00DD73F3"/>
    <w:rsid w:val="00DF513C"/>
    <w:rsid w:val="00E17003"/>
    <w:rsid w:val="00E60E98"/>
    <w:rsid w:val="00E70CBD"/>
    <w:rsid w:val="00EA3FF1"/>
    <w:rsid w:val="00F10814"/>
    <w:rsid w:val="00F43391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20">
    <w:name w:val="Мрежа в таблица2"/>
    <w:basedOn w:val="a1"/>
    <w:next w:val="a6"/>
    <w:uiPriority w:val="59"/>
    <w:rsid w:val="006D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20">
    <w:name w:val="Мрежа в таблица2"/>
    <w:basedOn w:val="a1"/>
    <w:next w:val="a6"/>
    <w:uiPriority w:val="59"/>
    <w:rsid w:val="006D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190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EDF2-2FB0-4BC6-ACB7-5E661860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cp:lastPrinted>2019-11-02T14:28:00Z</cp:lastPrinted>
  <dcterms:created xsi:type="dcterms:W3CDTF">2019-11-02T13:27:00Z</dcterms:created>
  <dcterms:modified xsi:type="dcterms:W3CDTF">2019-11-02T14:31:00Z</dcterms:modified>
</cp:coreProperties>
</file>